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C4C" w:rsidRPr="001A5F1A" w:rsidRDefault="00CB1C4C" w:rsidP="00CB1C4C">
      <w:pPr>
        <w:jc w:val="center"/>
        <w:rPr>
          <w:rStyle w:val="hps"/>
          <w:rFonts w:ascii="Arial" w:hAnsi="Arial" w:cs="Arial"/>
          <w:b/>
          <w:color w:val="333333"/>
          <w:sz w:val="28"/>
          <w:szCs w:val="28"/>
          <w:lang w:val="el-GR"/>
        </w:rPr>
      </w:pPr>
      <w:bookmarkStart w:id="0" w:name="_GoBack"/>
      <w:bookmarkEnd w:id="0"/>
      <w:r w:rsidRPr="000660BA">
        <w:rPr>
          <w:rStyle w:val="hps"/>
          <w:rFonts w:ascii="Arial" w:hAnsi="Arial" w:cs="Arial"/>
          <w:b/>
          <w:color w:val="333333"/>
          <w:sz w:val="28"/>
          <w:szCs w:val="28"/>
          <w:lang w:val="el-GR"/>
        </w:rPr>
        <w:t>«</w:t>
      </w:r>
      <w:r>
        <w:rPr>
          <w:rStyle w:val="hps"/>
          <w:rFonts w:ascii="Arial" w:hAnsi="Arial" w:cs="Arial"/>
          <w:b/>
          <w:color w:val="333333"/>
          <w:sz w:val="28"/>
          <w:szCs w:val="28"/>
          <w:lang w:val="el-GR"/>
        </w:rPr>
        <w:t>Η ΠΡΟΣΤΑΣΙΑ ΤΩΝ ΑΝΘΡΩΠΙΝΩΝ ΔΙΚΑΙΩΜΑΤΩΝ ΣΤΗΝ ΕΝΝΟΜΗ ΤΑΞΗ ΤΗΣ ΚΥΠΡΙΑΚΗΣ ΔΗΜΟΚΡΑΤΙΑΣ»</w:t>
      </w:r>
    </w:p>
    <w:p w:rsidR="00CB1C4C" w:rsidRDefault="00CB1C4C" w:rsidP="00CB1C4C">
      <w:pPr>
        <w:jc w:val="center"/>
        <w:rPr>
          <w:rStyle w:val="hps"/>
          <w:rFonts w:ascii="Arial" w:hAnsi="Arial" w:cs="Arial"/>
          <w:b/>
          <w:color w:val="333333"/>
          <w:sz w:val="28"/>
          <w:szCs w:val="28"/>
          <w:lang w:val="el-GR"/>
        </w:rPr>
      </w:pPr>
    </w:p>
    <w:p w:rsidR="00CB1C4C" w:rsidRDefault="00CB1C4C" w:rsidP="00CB1C4C">
      <w:pPr>
        <w:jc w:val="center"/>
        <w:rPr>
          <w:rStyle w:val="hps"/>
          <w:rFonts w:ascii="Arial" w:hAnsi="Arial" w:cs="Arial"/>
          <w:b/>
          <w:color w:val="333333"/>
          <w:sz w:val="28"/>
          <w:szCs w:val="28"/>
          <w:lang w:val="el-GR"/>
        </w:rPr>
      </w:pPr>
      <w:r>
        <w:rPr>
          <w:rStyle w:val="hps"/>
          <w:rFonts w:ascii="Arial" w:hAnsi="Arial" w:cs="Arial"/>
          <w:b/>
          <w:color w:val="333333"/>
          <w:sz w:val="28"/>
          <w:szCs w:val="28"/>
          <w:lang w:val="el-GR"/>
        </w:rPr>
        <w:t xml:space="preserve">ΟΜΙΛΙΑ </w:t>
      </w:r>
      <w:r w:rsidRPr="001A5F1A">
        <w:rPr>
          <w:rStyle w:val="hps"/>
          <w:rFonts w:ascii="Arial" w:hAnsi="Arial" w:cs="Arial"/>
          <w:b/>
          <w:color w:val="333333"/>
          <w:sz w:val="28"/>
          <w:szCs w:val="28"/>
          <w:lang w:val="el-GR"/>
        </w:rPr>
        <w:t>ΑΠΟ ΤΟ</w:t>
      </w:r>
      <w:r>
        <w:rPr>
          <w:rStyle w:val="hps"/>
          <w:rFonts w:ascii="Arial" w:hAnsi="Arial" w:cs="Arial"/>
          <w:b/>
          <w:color w:val="333333"/>
          <w:sz w:val="28"/>
          <w:szCs w:val="28"/>
          <w:lang w:val="el-GR"/>
        </w:rPr>
        <w:t>Ν</w:t>
      </w:r>
      <w:r w:rsidRPr="001A5F1A">
        <w:rPr>
          <w:rStyle w:val="hps"/>
          <w:rFonts w:ascii="Arial" w:hAnsi="Arial" w:cs="Arial"/>
          <w:b/>
          <w:color w:val="333333"/>
          <w:sz w:val="28"/>
          <w:szCs w:val="28"/>
          <w:lang w:val="el-GR"/>
        </w:rPr>
        <w:t xml:space="preserve"> </w:t>
      </w:r>
      <w:r>
        <w:rPr>
          <w:rStyle w:val="hps"/>
          <w:rFonts w:ascii="Arial" w:hAnsi="Arial" w:cs="Arial"/>
          <w:b/>
          <w:color w:val="333333"/>
          <w:sz w:val="28"/>
          <w:szCs w:val="28"/>
          <w:lang w:val="el-GR"/>
        </w:rPr>
        <w:t>ΠΡΟΕΔΡΟ</w:t>
      </w:r>
      <w:r w:rsidRPr="001A5F1A">
        <w:rPr>
          <w:rStyle w:val="hps"/>
          <w:rFonts w:ascii="Arial" w:hAnsi="Arial" w:cs="Arial"/>
          <w:b/>
          <w:color w:val="333333"/>
          <w:sz w:val="28"/>
          <w:szCs w:val="28"/>
          <w:lang w:val="el-GR"/>
        </w:rPr>
        <w:t xml:space="preserve"> ΤΟΥ ΑΝΩΤΑΤΟΥ ΔΙΚΑΣΤΗΡΙΟΥ </w:t>
      </w:r>
    </w:p>
    <w:p w:rsidR="00CB1C4C" w:rsidRDefault="00CB1C4C" w:rsidP="00CB1C4C">
      <w:pPr>
        <w:jc w:val="center"/>
        <w:rPr>
          <w:rStyle w:val="hps"/>
          <w:rFonts w:ascii="Arial" w:hAnsi="Arial" w:cs="Arial"/>
          <w:b/>
          <w:color w:val="333333"/>
          <w:sz w:val="28"/>
          <w:szCs w:val="28"/>
          <w:lang w:val="el-GR"/>
        </w:rPr>
      </w:pPr>
      <w:r w:rsidRPr="001A5F1A">
        <w:rPr>
          <w:rStyle w:val="hps"/>
          <w:rFonts w:ascii="Arial" w:hAnsi="Arial" w:cs="Arial"/>
          <w:b/>
          <w:color w:val="333333"/>
          <w:sz w:val="28"/>
          <w:szCs w:val="28"/>
          <w:lang w:val="el-GR"/>
        </w:rPr>
        <w:t>ΜΥΡΩΝΑ</w:t>
      </w:r>
      <w:r>
        <w:rPr>
          <w:rStyle w:val="hps"/>
          <w:rFonts w:ascii="Arial" w:hAnsi="Arial" w:cs="Arial"/>
          <w:b/>
          <w:color w:val="333333"/>
          <w:sz w:val="28"/>
          <w:szCs w:val="28"/>
          <w:lang w:val="el-GR"/>
        </w:rPr>
        <w:t xml:space="preserve"> </w:t>
      </w:r>
      <w:r w:rsidRPr="001A5F1A">
        <w:rPr>
          <w:rStyle w:val="hps"/>
          <w:rFonts w:ascii="Arial" w:hAnsi="Arial" w:cs="Arial"/>
          <w:b/>
          <w:color w:val="333333"/>
          <w:sz w:val="28"/>
          <w:szCs w:val="28"/>
          <w:lang w:val="el-GR"/>
        </w:rPr>
        <w:t>ΝΙΚΟΛΑΤΟ</w:t>
      </w:r>
      <w:r>
        <w:rPr>
          <w:rStyle w:val="hps"/>
          <w:rFonts w:ascii="Arial" w:hAnsi="Arial" w:cs="Arial"/>
          <w:b/>
          <w:color w:val="333333"/>
          <w:sz w:val="28"/>
          <w:szCs w:val="28"/>
          <w:lang w:val="el-GR"/>
        </w:rPr>
        <w:t xml:space="preserve"> ΣΤΗΝ ΗΜΕΡΙΔΑ ΤΗΣ ΑΣΤΥΝΟΜΙΑΣ ΚΥΠΡΟΥ ΜΕ ΘΕΜΑ «Η ΕΥΡΩΠΑΙΚΗ ΣΥΜΒΑΣΗ ΑΝΘΡΩΠΙΝΩΝ ΔΙΚΑΙΩΜΑΤΩΝ ΚΑΙ Η ΕΠΙΔΡΑΣΗ ΤΗΣ ΣΤΗΝ ΚΥΠΡΙΑΚΗ ΕΝΝΟΜΗ ΤΑΞΗ».</w:t>
      </w:r>
    </w:p>
    <w:p w:rsidR="00CB1C4C" w:rsidRDefault="00CB1C4C" w:rsidP="00CB1C4C">
      <w:pPr>
        <w:jc w:val="both"/>
        <w:rPr>
          <w:rStyle w:val="hps"/>
          <w:rFonts w:ascii="Arial" w:hAnsi="Arial" w:cs="Arial"/>
          <w:b/>
          <w:color w:val="333333"/>
          <w:sz w:val="28"/>
          <w:szCs w:val="28"/>
          <w:lang w:val="el-GR"/>
        </w:rPr>
      </w:pPr>
    </w:p>
    <w:p w:rsidR="00CB1C4C" w:rsidRDefault="00CB1C4C" w:rsidP="00CB1C4C">
      <w:pPr>
        <w:jc w:val="center"/>
        <w:rPr>
          <w:rStyle w:val="hps"/>
          <w:rFonts w:ascii="Arial" w:hAnsi="Arial" w:cs="Arial"/>
          <w:b/>
          <w:color w:val="333333"/>
          <w:sz w:val="28"/>
          <w:szCs w:val="28"/>
          <w:lang w:val="el-GR"/>
        </w:rPr>
      </w:pPr>
      <w:r>
        <w:rPr>
          <w:rStyle w:val="hps"/>
          <w:rFonts w:ascii="Arial" w:hAnsi="Arial" w:cs="Arial"/>
          <w:b/>
          <w:color w:val="333333"/>
          <w:sz w:val="28"/>
          <w:szCs w:val="28"/>
          <w:lang w:val="el-GR"/>
        </w:rPr>
        <w:t>14 ΔΕΚΕΜΒΡΙΟΥ, 2018.</w:t>
      </w:r>
    </w:p>
    <w:p w:rsidR="00C4021F" w:rsidRDefault="00C4021F">
      <w:pPr>
        <w:rPr>
          <w:lang w:val="el-GR"/>
        </w:rPr>
      </w:pPr>
    </w:p>
    <w:p w:rsidR="00970CEE" w:rsidRDefault="00970CEE" w:rsidP="00970CEE">
      <w:pPr>
        <w:spacing w:line="360" w:lineRule="auto"/>
        <w:ind w:right="62"/>
        <w:jc w:val="both"/>
        <w:rPr>
          <w:color w:val="212121"/>
          <w:sz w:val="32"/>
          <w:szCs w:val="32"/>
          <w:lang w:val="el-GR" w:eastAsia="el-GR"/>
        </w:rPr>
      </w:pPr>
    </w:p>
    <w:p w:rsidR="00970CEE" w:rsidRPr="00970CEE" w:rsidRDefault="00970CEE" w:rsidP="00970CEE">
      <w:pPr>
        <w:spacing w:line="360" w:lineRule="auto"/>
        <w:ind w:right="62"/>
        <w:jc w:val="both"/>
        <w:rPr>
          <w:rFonts w:ascii="Arial" w:hAnsi="Arial" w:cs="Arial"/>
          <w:sz w:val="28"/>
          <w:szCs w:val="28"/>
          <w:lang w:val="el-GR"/>
        </w:rPr>
      </w:pPr>
      <w:r w:rsidRPr="00970CEE">
        <w:rPr>
          <w:rFonts w:ascii="Arial" w:hAnsi="Arial" w:cs="Arial"/>
          <w:color w:val="212121"/>
          <w:sz w:val="28"/>
          <w:szCs w:val="28"/>
          <w:lang w:val="el-GR" w:eastAsia="el-GR"/>
        </w:rPr>
        <w:t>Η διασφάλιση του κράτους δικαίου αποτελεί μ</w:t>
      </w:r>
      <w:r w:rsidR="008A1FA5">
        <w:rPr>
          <w:rFonts w:ascii="Arial" w:hAnsi="Arial" w:cs="Arial"/>
          <w:color w:val="212121"/>
          <w:sz w:val="28"/>
          <w:szCs w:val="28"/>
          <w:lang w:val="el-GR" w:eastAsia="el-GR"/>
        </w:rPr>
        <w:t>ί</w:t>
      </w:r>
      <w:r w:rsidRPr="00970CEE">
        <w:rPr>
          <w:rFonts w:ascii="Arial" w:hAnsi="Arial" w:cs="Arial"/>
          <w:color w:val="212121"/>
          <w:sz w:val="28"/>
          <w:szCs w:val="28"/>
          <w:lang w:val="el-GR" w:eastAsia="el-GR"/>
        </w:rPr>
        <w:t>α</w:t>
      </w:r>
      <w:r w:rsidR="00A52902">
        <w:rPr>
          <w:rFonts w:ascii="Arial" w:hAnsi="Arial" w:cs="Arial"/>
          <w:color w:val="212121"/>
          <w:sz w:val="28"/>
          <w:szCs w:val="28"/>
          <w:lang w:val="el-GR" w:eastAsia="el-GR"/>
        </w:rPr>
        <w:t>ν</w:t>
      </w:r>
      <w:r w:rsidRPr="00970CEE">
        <w:rPr>
          <w:rFonts w:ascii="Arial" w:hAnsi="Arial" w:cs="Arial"/>
          <w:color w:val="212121"/>
          <w:sz w:val="28"/>
          <w:szCs w:val="28"/>
          <w:lang w:val="el-GR" w:eastAsia="el-GR"/>
        </w:rPr>
        <w:t xml:space="preserve"> από τις π</w:t>
      </w:r>
      <w:r w:rsidR="006A5C63">
        <w:rPr>
          <w:rFonts w:ascii="Arial" w:hAnsi="Arial" w:cs="Arial"/>
          <w:color w:val="212121"/>
          <w:sz w:val="28"/>
          <w:szCs w:val="28"/>
          <w:lang w:val="el-GR" w:eastAsia="el-GR"/>
        </w:rPr>
        <w:t>λέον</w:t>
      </w:r>
      <w:r w:rsidRPr="00970CEE">
        <w:rPr>
          <w:rFonts w:ascii="Arial" w:hAnsi="Arial" w:cs="Arial"/>
          <w:color w:val="212121"/>
          <w:sz w:val="28"/>
          <w:szCs w:val="28"/>
          <w:lang w:val="el-GR" w:eastAsia="el-GR"/>
        </w:rPr>
        <w:t xml:space="preserve"> θεμελιώδεις αρχές που διέπουν την οργάνωση και λειτουργία μια</w:t>
      </w:r>
      <w:r w:rsidR="006A5C63">
        <w:rPr>
          <w:rFonts w:ascii="Arial" w:hAnsi="Arial" w:cs="Arial"/>
          <w:color w:val="212121"/>
          <w:sz w:val="28"/>
          <w:szCs w:val="28"/>
          <w:lang w:val="el-GR" w:eastAsia="el-GR"/>
        </w:rPr>
        <w:t>ς</w:t>
      </w:r>
      <w:r w:rsidRPr="00970CEE">
        <w:rPr>
          <w:rFonts w:ascii="Arial" w:hAnsi="Arial" w:cs="Arial"/>
          <w:color w:val="212121"/>
          <w:sz w:val="28"/>
          <w:szCs w:val="28"/>
          <w:lang w:val="el-GR" w:eastAsia="el-GR"/>
        </w:rPr>
        <w:t xml:space="preserve"> δημοκρατική</w:t>
      </w:r>
      <w:r w:rsidR="006A5C63">
        <w:rPr>
          <w:rFonts w:ascii="Arial" w:hAnsi="Arial" w:cs="Arial"/>
          <w:color w:val="212121"/>
          <w:sz w:val="28"/>
          <w:szCs w:val="28"/>
          <w:lang w:val="el-GR" w:eastAsia="el-GR"/>
        </w:rPr>
        <w:t>ς</w:t>
      </w:r>
      <w:r w:rsidRPr="00970CEE">
        <w:rPr>
          <w:rFonts w:ascii="Arial" w:hAnsi="Arial" w:cs="Arial"/>
          <w:color w:val="212121"/>
          <w:sz w:val="28"/>
          <w:szCs w:val="28"/>
          <w:lang w:val="el-GR" w:eastAsia="el-GR"/>
        </w:rPr>
        <w:t xml:space="preserve"> και ευνομούμενη</w:t>
      </w:r>
      <w:r w:rsidR="006A5C63">
        <w:rPr>
          <w:rFonts w:ascii="Arial" w:hAnsi="Arial" w:cs="Arial"/>
          <w:color w:val="212121"/>
          <w:sz w:val="28"/>
          <w:szCs w:val="28"/>
          <w:lang w:val="el-GR" w:eastAsia="el-GR"/>
        </w:rPr>
        <w:t>ς</w:t>
      </w:r>
      <w:r w:rsidRPr="00970CEE">
        <w:rPr>
          <w:rFonts w:ascii="Arial" w:hAnsi="Arial" w:cs="Arial"/>
          <w:color w:val="212121"/>
          <w:sz w:val="28"/>
          <w:szCs w:val="28"/>
          <w:lang w:val="el-GR" w:eastAsia="el-GR"/>
        </w:rPr>
        <w:t xml:space="preserve"> </w:t>
      </w:r>
      <w:r w:rsidR="006A5C63">
        <w:rPr>
          <w:rFonts w:ascii="Arial" w:hAnsi="Arial" w:cs="Arial"/>
          <w:color w:val="212121"/>
          <w:sz w:val="28"/>
          <w:szCs w:val="28"/>
          <w:lang w:val="el-GR" w:eastAsia="el-GR"/>
        </w:rPr>
        <w:t>Π</w:t>
      </w:r>
      <w:r w:rsidRPr="00970CEE">
        <w:rPr>
          <w:rFonts w:ascii="Arial" w:hAnsi="Arial" w:cs="Arial"/>
          <w:color w:val="212121"/>
          <w:sz w:val="28"/>
          <w:szCs w:val="28"/>
          <w:lang w:val="el-GR" w:eastAsia="el-GR"/>
        </w:rPr>
        <w:t>ολιτεία</w:t>
      </w:r>
      <w:r w:rsidR="006A5C63">
        <w:rPr>
          <w:rFonts w:ascii="Arial" w:hAnsi="Arial" w:cs="Arial"/>
          <w:color w:val="212121"/>
          <w:sz w:val="28"/>
          <w:szCs w:val="28"/>
          <w:lang w:val="el-GR" w:eastAsia="el-GR"/>
        </w:rPr>
        <w:t>ς</w:t>
      </w:r>
      <w:r w:rsidRPr="00970CEE">
        <w:rPr>
          <w:rFonts w:ascii="Arial" w:hAnsi="Arial" w:cs="Arial"/>
          <w:color w:val="212121"/>
          <w:sz w:val="28"/>
          <w:szCs w:val="28"/>
          <w:lang w:val="el-GR" w:eastAsia="el-GR"/>
        </w:rPr>
        <w:t xml:space="preserve">. </w:t>
      </w:r>
    </w:p>
    <w:p w:rsidR="00970CEE" w:rsidRPr="00970CEE" w:rsidRDefault="00970CEE" w:rsidP="00970CEE">
      <w:pPr>
        <w:spacing w:line="360" w:lineRule="auto"/>
        <w:ind w:right="62"/>
        <w:jc w:val="both"/>
        <w:rPr>
          <w:rFonts w:ascii="Arial" w:hAnsi="Arial" w:cs="Arial"/>
          <w:color w:val="212121"/>
          <w:sz w:val="28"/>
          <w:szCs w:val="28"/>
          <w:lang w:val="el-GR" w:eastAsia="el-GR"/>
        </w:rPr>
      </w:pPr>
    </w:p>
    <w:p w:rsidR="00970CEE" w:rsidRPr="00970CEE" w:rsidRDefault="00970CEE" w:rsidP="00970CEE">
      <w:pPr>
        <w:spacing w:line="360" w:lineRule="auto"/>
        <w:ind w:right="62"/>
        <w:jc w:val="both"/>
        <w:rPr>
          <w:rFonts w:ascii="Arial" w:eastAsia="Calibri" w:hAnsi="Arial" w:cs="Arial"/>
          <w:sz w:val="28"/>
          <w:szCs w:val="28"/>
          <w:lang w:val="el-GR"/>
        </w:rPr>
      </w:pPr>
      <w:r w:rsidRPr="00970CEE">
        <w:rPr>
          <w:rFonts w:ascii="Arial" w:hAnsi="Arial" w:cs="Arial"/>
          <w:color w:val="000000"/>
          <w:sz w:val="28"/>
          <w:szCs w:val="28"/>
          <w:lang w:val="el-GR"/>
        </w:rPr>
        <w:t>Τόσο στο</w:t>
      </w:r>
      <w:r w:rsidR="00A52902">
        <w:rPr>
          <w:rFonts w:ascii="Arial" w:hAnsi="Arial" w:cs="Arial"/>
          <w:color w:val="000000"/>
          <w:sz w:val="28"/>
          <w:szCs w:val="28"/>
          <w:lang w:val="el-GR"/>
        </w:rPr>
        <w:t>ν</w:t>
      </w:r>
      <w:r w:rsidRPr="00970CEE">
        <w:rPr>
          <w:rFonts w:ascii="Arial" w:hAnsi="Arial" w:cs="Arial"/>
          <w:color w:val="000000"/>
          <w:sz w:val="28"/>
          <w:szCs w:val="28"/>
          <w:lang w:val="el-GR"/>
        </w:rPr>
        <w:t xml:space="preserve"> σύγχρονο κόσμο όσο και κατά τη γένεση της δημοκρατίας στην αρχαία Ελλάδα, το δημοκρατικό πολίτευμα ήταν συνυφασμένο με την αρχή του κράτους δικαίου. Στις πόλεις της αρχαίας Ιωνίας, όπου η δημοκρατία πήρε μορφή και έκφραση και στην αρχαία Αθήνα, όπου πήρε την κλασσική της μορφή, το δημοκρατικό πολίτευμα ήταν θεμελιωμένο στην ισονομία, που υπαγόρευε τη </w:t>
      </w:r>
      <w:r w:rsidR="00A52902">
        <w:rPr>
          <w:rFonts w:ascii="Arial" w:hAnsi="Arial" w:cs="Arial"/>
          <w:color w:val="000000"/>
          <w:sz w:val="28"/>
          <w:szCs w:val="28"/>
          <w:lang w:val="el-GR"/>
        </w:rPr>
        <w:t>δι</w:t>
      </w:r>
      <w:r w:rsidRPr="00970CEE">
        <w:rPr>
          <w:rFonts w:ascii="Arial" w:hAnsi="Arial" w:cs="Arial"/>
          <w:color w:val="000000"/>
          <w:sz w:val="28"/>
          <w:szCs w:val="28"/>
          <w:lang w:val="el-GR"/>
        </w:rPr>
        <w:t>ασφάλιση των προϋποθέσεων εκείνων, που θα καθιστούσαν αποτελεσματική την έκφραση της βούλησης τ</w:t>
      </w:r>
      <w:r w:rsidR="006A5C63">
        <w:rPr>
          <w:rFonts w:ascii="Arial" w:hAnsi="Arial" w:cs="Arial"/>
          <w:color w:val="000000"/>
          <w:sz w:val="28"/>
          <w:szCs w:val="28"/>
          <w:lang w:val="el-GR"/>
        </w:rPr>
        <w:t>ων</w:t>
      </w:r>
      <w:r w:rsidRPr="00970CEE">
        <w:rPr>
          <w:rFonts w:ascii="Arial" w:hAnsi="Arial" w:cs="Arial"/>
          <w:color w:val="000000"/>
          <w:sz w:val="28"/>
          <w:szCs w:val="28"/>
          <w:lang w:val="el-GR"/>
        </w:rPr>
        <w:t xml:space="preserve"> δ</w:t>
      </w:r>
      <w:r w:rsidR="006A5C63">
        <w:rPr>
          <w:rFonts w:ascii="Arial" w:hAnsi="Arial" w:cs="Arial"/>
          <w:color w:val="000000"/>
          <w:sz w:val="28"/>
          <w:szCs w:val="28"/>
          <w:lang w:val="el-GR"/>
        </w:rPr>
        <w:t>ημοτών</w:t>
      </w:r>
      <w:r w:rsidRPr="00970CEE">
        <w:rPr>
          <w:rFonts w:ascii="Arial" w:hAnsi="Arial" w:cs="Arial"/>
          <w:color w:val="000000"/>
          <w:sz w:val="28"/>
          <w:szCs w:val="28"/>
          <w:lang w:val="el-GR"/>
        </w:rPr>
        <w:t xml:space="preserve">. Υπέρτατη αρχή λειτουργίας του πολιτεύματος ήταν </w:t>
      </w:r>
      <w:r w:rsidR="006A5C63">
        <w:rPr>
          <w:rFonts w:ascii="Arial" w:hAnsi="Arial" w:cs="Arial"/>
          <w:color w:val="000000"/>
          <w:sz w:val="28"/>
          <w:szCs w:val="28"/>
          <w:lang w:val="el-GR"/>
        </w:rPr>
        <w:t>η υπεροχή τ</w:t>
      </w:r>
      <w:r w:rsidRPr="00970CEE">
        <w:rPr>
          <w:rFonts w:ascii="Arial" w:hAnsi="Arial" w:cs="Arial"/>
          <w:color w:val="000000"/>
          <w:sz w:val="28"/>
          <w:szCs w:val="28"/>
          <w:lang w:val="el-GR"/>
        </w:rPr>
        <w:t>ο</w:t>
      </w:r>
      <w:r w:rsidR="006A5C63">
        <w:rPr>
          <w:rFonts w:ascii="Arial" w:hAnsi="Arial" w:cs="Arial"/>
          <w:color w:val="000000"/>
          <w:sz w:val="28"/>
          <w:szCs w:val="28"/>
          <w:lang w:val="el-GR"/>
        </w:rPr>
        <w:t>υ</w:t>
      </w:r>
      <w:r w:rsidRPr="00970CEE">
        <w:rPr>
          <w:rFonts w:ascii="Arial" w:hAnsi="Arial" w:cs="Arial"/>
          <w:color w:val="000000"/>
          <w:sz w:val="28"/>
          <w:szCs w:val="28"/>
          <w:lang w:val="el-GR"/>
        </w:rPr>
        <w:t xml:space="preserve"> νόμο</w:t>
      </w:r>
      <w:r w:rsidR="006A5C63">
        <w:rPr>
          <w:rFonts w:ascii="Arial" w:hAnsi="Arial" w:cs="Arial"/>
          <w:color w:val="000000"/>
          <w:sz w:val="28"/>
          <w:szCs w:val="28"/>
          <w:lang w:val="el-GR"/>
        </w:rPr>
        <w:t>υ</w:t>
      </w:r>
      <w:r w:rsidRPr="00970CEE">
        <w:rPr>
          <w:rFonts w:ascii="Arial" w:hAnsi="Arial" w:cs="Arial"/>
          <w:color w:val="000000"/>
          <w:sz w:val="28"/>
          <w:szCs w:val="28"/>
          <w:lang w:val="el-GR"/>
        </w:rPr>
        <w:t>, γνωστ</w:t>
      </w:r>
      <w:r w:rsidR="006A5C63">
        <w:rPr>
          <w:rFonts w:ascii="Arial" w:hAnsi="Arial" w:cs="Arial"/>
          <w:color w:val="000000"/>
          <w:sz w:val="28"/>
          <w:szCs w:val="28"/>
          <w:lang w:val="el-GR"/>
        </w:rPr>
        <w:t>ή</w:t>
      </w:r>
      <w:r w:rsidRPr="00970CEE">
        <w:rPr>
          <w:rFonts w:ascii="Arial" w:hAnsi="Arial" w:cs="Arial"/>
          <w:color w:val="000000"/>
          <w:sz w:val="28"/>
          <w:szCs w:val="28"/>
          <w:lang w:val="el-GR"/>
        </w:rPr>
        <w:t xml:space="preserve"> στην αρχαία Αθήνα </w:t>
      </w:r>
      <w:r w:rsidR="006A5C63">
        <w:rPr>
          <w:rFonts w:ascii="Arial" w:hAnsi="Arial" w:cs="Arial"/>
          <w:color w:val="000000"/>
          <w:sz w:val="28"/>
          <w:szCs w:val="28"/>
          <w:lang w:val="el-GR"/>
        </w:rPr>
        <w:t>με τον όρο</w:t>
      </w:r>
      <w:r w:rsidRPr="00970CEE">
        <w:rPr>
          <w:rFonts w:ascii="Arial" w:hAnsi="Arial" w:cs="Arial"/>
          <w:color w:val="000000"/>
          <w:sz w:val="28"/>
          <w:szCs w:val="28"/>
          <w:lang w:val="el-GR"/>
        </w:rPr>
        <w:t xml:space="preserve"> «δεσπότης νόμος»</w:t>
      </w:r>
      <w:r w:rsidR="006A5C63">
        <w:rPr>
          <w:rFonts w:ascii="Arial" w:hAnsi="Arial" w:cs="Arial"/>
          <w:color w:val="000000"/>
          <w:sz w:val="28"/>
          <w:szCs w:val="28"/>
          <w:lang w:val="el-GR"/>
        </w:rPr>
        <w:t>, που σήμαινε ότι ουδείς είναι υπεράνω του νόμου</w:t>
      </w:r>
      <w:r w:rsidRPr="00970CEE">
        <w:rPr>
          <w:rStyle w:val="FootnoteReference"/>
          <w:rFonts w:ascii="Arial" w:hAnsi="Arial" w:cs="Arial"/>
          <w:color w:val="000000"/>
          <w:sz w:val="28"/>
          <w:szCs w:val="28"/>
        </w:rPr>
        <w:footnoteReference w:id="1"/>
      </w:r>
      <w:r w:rsidRPr="00970CEE">
        <w:rPr>
          <w:rFonts w:ascii="Arial" w:hAnsi="Arial" w:cs="Arial"/>
          <w:color w:val="000000"/>
          <w:sz w:val="28"/>
          <w:szCs w:val="28"/>
          <w:lang w:val="el-GR"/>
        </w:rPr>
        <w:t xml:space="preserve">. </w:t>
      </w:r>
    </w:p>
    <w:p w:rsidR="00970CEE" w:rsidRPr="00970CEE" w:rsidRDefault="00970CEE" w:rsidP="00970CEE">
      <w:pPr>
        <w:spacing w:line="360" w:lineRule="auto"/>
        <w:ind w:right="62"/>
        <w:jc w:val="both"/>
        <w:rPr>
          <w:rFonts w:ascii="Arial" w:hAnsi="Arial" w:cs="Arial"/>
          <w:color w:val="000000"/>
          <w:sz w:val="28"/>
          <w:szCs w:val="28"/>
          <w:lang w:val="el-GR"/>
        </w:rPr>
      </w:pPr>
    </w:p>
    <w:p w:rsidR="00970CEE" w:rsidRPr="00970CEE" w:rsidRDefault="00970CEE" w:rsidP="00970CEE">
      <w:pPr>
        <w:spacing w:before="120" w:line="360" w:lineRule="auto"/>
        <w:jc w:val="both"/>
        <w:rPr>
          <w:rFonts w:ascii="Arial" w:hAnsi="Arial" w:cs="Arial"/>
          <w:sz w:val="28"/>
          <w:szCs w:val="28"/>
          <w:lang w:val="el-GR"/>
        </w:rPr>
      </w:pPr>
      <w:r w:rsidRPr="00970CEE">
        <w:rPr>
          <w:rFonts w:ascii="Arial" w:hAnsi="Arial" w:cs="Arial"/>
          <w:sz w:val="28"/>
          <w:szCs w:val="28"/>
          <w:lang w:val="el-GR"/>
        </w:rPr>
        <w:t xml:space="preserve">Στο προοίμιο της Συνθήκης </w:t>
      </w:r>
      <w:r w:rsidR="006A5C63">
        <w:rPr>
          <w:rFonts w:ascii="Arial" w:hAnsi="Arial" w:cs="Arial"/>
          <w:sz w:val="28"/>
          <w:szCs w:val="28"/>
          <w:lang w:val="el-GR"/>
        </w:rPr>
        <w:t xml:space="preserve">Εγκαθίδρυσης </w:t>
      </w:r>
      <w:r w:rsidRPr="00970CEE">
        <w:rPr>
          <w:rFonts w:ascii="Arial" w:hAnsi="Arial" w:cs="Arial"/>
          <w:sz w:val="28"/>
          <w:szCs w:val="28"/>
          <w:lang w:val="el-GR"/>
        </w:rPr>
        <w:t>της Ευρωπαϊκής Ένωσης ανα</w:t>
      </w:r>
      <w:r w:rsidR="006A5C63">
        <w:rPr>
          <w:rFonts w:ascii="Arial" w:hAnsi="Arial" w:cs="Arial"/>
          <w:sz w:val="28"/>
          <w:szCs w:val="28"/>
          <w:lang w:val="el-GR"/>
        </w:rPr>
        <w:t>γράφεται</w:t>
      </w:r>
      <w:r w:rsidRPr="00970CEE">
        <w:rPr>
          <w:rFonts w:ascii="Arial" w:hAnsi="Arial" w:cs="Arial"/>
          <w:sz w:val="28"/>
          <w:szCs w:val="28"/>
          <w:lang w:val="el-GR"/>
        </w:rPr>
        <w:t xml:space="preserve"> ότι οι κυβερνήσεις των ευρωπαϊκών κρατών </w:t>
      </w:r>
      <w:r w:rsidRPr="00970CEE">
        <w:rPr>
          <w:rFonts w:ascii="Arial" w:hAnsi="Arial" w:cs="Arial"/>
          <w:sz w:val="28"/>
          <w:szCs w:val="28"/>
          <w:lang w:val="el-GR"/>
        </w:rPr>
        <w:lastRenderedPageBreak/>
        <w:t xml:space="preserve">έχουν ως κοινό κληροδότημα τις πολιτικές τους παραδόσεις </w:t>
      </w:r>
      <w:r w:rsidR="00AC3CC5">
        <w:rPr>
          <w:rFonts w:ascii="Arial" w:hAnsi="Arial" w:cs="Arial"/>
          <w:sz w:val="28"/>
          <w:szCs w:val="28"/>
          <w:lang w:val="el-GR"/>
        </w:rPr>
        <w:t xml:space="preserve">και </w:t>
      </w:r>
      <w:r w:rsidRPr="00970CEE">
        <w:rPr>
          <w:rFonts w:ascii="Arial" w:hAnsi="Arial" w:cs="Arial"/>
          <w:sz w:val="28"/>
          <w:szCs w:val="28"/>
          <w:lang w:val="el-GR"/>
        </w:rPr>
        <w:t xml:space="preserve"> ιδεώδη, την ελευθερία και το κράτος δικαίου. Στο Άρθρο 2 της Συνθήκης επαναλαμβάνεται ότι η Ευρωπαϊκή Ένωση αποτελεί </w:t>
      </w:r>
      <w:proofErr w:type="spellStart"/>
      <w:r w:rsidRPr="00970CEE">
        <w:rPr>
          <w:rFonts w:ascii="Arial" w:hAnsi="Arial" w:cs="Arial"/>
          <w:sz w:val="28"/>
          <w:szCs w:val="28"/>
          <w:lang w:val="el-GR"/>
        </w:rPr>
        <w:t>μια</w:t>
      </w:r>
      <w:r w:rsidR="006A5C63">
        <w:rPr>
          <w:rFonts w:ascii="Arial" w:hAnsi="Arial" w:cs="Arial"/>
          <w:sz w:val="28"/>
          <w:szCs w:val="28"/>
          <w:lang w:val="el-GR"/>
        </w:rPr>
        <w:t>ν</w:t>
      </w:r>
      <w:proofErr w:type="spellEnd"/>
      <w:r w:rsidR="006A5C63">
        <w:rPr>
          <w:rFonts w:ascii="Arial" w:hAnsi="Arial" w:cs="Arial"/>
          <w:sz w:val="28"/>
          <w:szCs w:val="28"/>
          <w:lang w:val="el-GR"/>
        </w:rPr>
        <w:t xml:space="preserve"> Ένωση Κρατών</w:t>
      </w:r>
      <w:r w:rsidRPr="00970CEE">
        <w:rPr>
          <w:rFonts w:ascii="Arial" w:hAnsi="Arial" w:cs="Arial"/>
          <w:sz w:val="28"/>
          <w:szCs w:val="28"/>
          <w:lang w:val="el-GR"/>
        </w:rPr>
        <w:t xml:space="preserve"> βασισμένη στο κράτος δικαίου. </w:t>
      </w:r>
    </w:p>
    <w:p w:rsidR="00970CEE" w:rsidRPr="00970CEE" w:rsidRDefault="00970CEE" w:rsidP="00970C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8"/>
          <w:szCs w:val="28"/>
          <w:lang w:val="el-GR"/>
        </w:rPr>
      </w:pPr>
    </w:p>
    <w:p w:rsidR="00970CEE" w:rsidRPr="00970CEE" w:rsidRDefault="00970CEE" w:rsidP="00970C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8"/>
          <w:szCs w:val="28"/>
          <w:lang w:val="el-GR"/>
        </w:rPr>
      </w:pPr>
      <w:r w:rsidRPr="00970CEE">
        <w:rPr>
          <w:rFonts w:ascii="Arial" w:hAnsi="Arial" w:cs="Arial"/>
          <w:sz w:val="28"/>
          <w:szCs w:val="28"/>
          <w:lang w:val="el-GR"/>
        </w:rPr>
        <w:t>Η ίδρυση της Ε</w:t>
      </w:r>
      <w:r w:rsidR="00E64C9F">
        <w:rPr>
          <w:rFonts w:ascii="Arial" w:hAnsi="Arial" w:cs="Arial"/>
          <w:sz w:val="28"/>
          <w:szCs w:val="28"/>
          <w:lang w:val="el-GR"/>
        </w:rPr>
        <w:t>.</w:t>
      </w:r>
      <w:r w:rsidRPr="00970CEE">
        <w:rPr>
          <w:rFonts w:ascii="Arial" w:hAnsi="Arial" w:cs="Arial"/>
          <w:sz w:val="28"/>
          <w:szCs w:val="28"/>
          <w:lang w:val="el-GR"/>
        </w:rPr>
        <w:t>Ε</w:t>
      </w:r>
      <w:r w:rsidR="00E64C9F">
        <w:rPr>
          <w:rFonts w:ascii="Arial" w:hAnsi="Arial" w:cs="Arial"/>
          <w:sz w:val="28"/>
          <w:szCs w:val="28"/>
          <w:lang w:val="el-GR"/>
        </w:rPr>
        <w:t>.</w:t>
      </w:r>
      <w:r w:rsidRPr="00970CEE">
        <w:rPr>
          <w:rFonts w:ascii="Arial" w:hAnsi="Arial" w:cs="Arial"/>
          <w:sz w:val="28"/>
          <w:szCs w:val="28"/>
          <w:lang w:val="el-GR"/>
        </w:rPr>
        <w:t xml:space="preserve"> </w:t>
      </w:r>
      <w:r w:rsidR="00A67A2C">
        <w:rPr>
          <w:rFonts w:ascii="Arial" w:hAnsi="Arial" w:cs="Arial"/>
          <w:sz w:val="28"/>
          <w:szCs w:val="28"/>
          <w:lang w:val="el-GR"/>
        </w:rPr>
        <w:t xml:space="preserve">αλλά </w:t>
      </w:r>
      <w:r w:rsidRPr="00970CEE">
        <w:rPr>
          <w:rFonts w:ascii="Arial" w:hAnsi="Arial" w:cs="Arial"/>
          <w:sz w:val="28"/>
          <w:szCs w:val="28"/>
          <w:lang w:val="el-GR"/>
        </w:rPr>
        <w:t xml:space="preserve">και </w:t>
      </w:r>
      <w:r w:rsidR="00A67A2C">
        <w:rPr>
          <w:rFonts w:ascii="Arial" w:hAnsi="Arial" w:cs="Arial"/>
          <w:sz w:val="28"/>
          <w:szCs w:val="28"/>
          <w:lang w:val="el-GR"/>
        </w:rPr>
        <w:t xml:space="preserve">η </w:t>
      </w:r>
      <w:r w:rsidRPr="00970CEE">
        <w:rPr>
          <w:rFonts w:ascii="Arial" w:hAnsi="Arial" w:cs="Arial"/>
          <w:sz w:val="28"/>
          <w:szCs w:val="28"/>
          <w:lang w:val="el-GR"/>
        </w:rPr>
        <w:t xml:space="preserve">εφαρμογή </w:t>
      </w:r>
      <w:r w:rsidR="00A67A2C">
        <w:rPr>
          <w:rFonts w:ascii="Arial" w:hAnsi="Arial" w:cs="Arial"/>
          <w:sz w:val="28"/>
          <w:szCs w:val="28"/>
          <w:lang w:val="el-GR"/>
        </w:rPr>
        <w:t xml:space="preserve">και ερμηνεία </w:t>
      </w:r>
      <w:r w:rsidRPr="00970CEE">
        <w:rPr>
          <w:rFonts w:ascii="Arial" w:hAnsi="Arial" w:cs="Arial"/>
          <w:sz w:val="28"/>
          <w:szCs w:val="28"/>
          <w:lang w:val="el-GR"/>
        </w:rPr>
        <w:t xml:space="preserve">της Ευρωπαϊκής Σύμβασης </w:t>
      </w:r>
      <w:r w:rsidR="006A5C63">
        <w:rPr>
          <w:rFonts w:ascii="Arial" w:hAnsi="Arial" w:cs="Arial"/>
          <w:sz w:val="28"/>
          <w:szCs w:val="28"/>
          <w:lang w:val="el-GR"/>
        </w:rPr>
        <w:t>των</w:t>
      </w:r>
      <w:r w:rsidRPr="00970CEE">
        <w:rPr>
          <w:rFonts w:ascii="Arial" w:hAnsi="Arial" w:cs="Arial"/>
          <w:sz w:val="28"/>
          <w:szCs w:val="28"/>
          <w:lang w:val="el-GR"/>
        </w:rPr>
        <w:t xml:space="preserve"> Δικαιωμάτων </w:t>
      </w:r>
      <w:r w:rsidR="006A5C63">
        <w:rPr>
          <w:rFonts w:ascii="Arial" w:hAnsi="Arial" w:cs="Arial"/>
          <w:sz w:val="28"/>
          <w:szCs w:val="28"/>
          <w:lang w:val="el-GR"/>
        </w:rPr>
        <w:t xml:space="preserve">του Ανθρώπου </w:t>
      </w:r>
      <w:r w:rsidRPr="00970CEE">
        <w:rPr>
          <w:rFonts w:ascii="Arial" w:hAnsi="Arial" w:cs="Arial"/>
          <w:sz w:val="28"/>
          <w:szCs w:val="28"/>
          <w:lang w:val="el-GR"/>
        </w:rPr>
        <w:t>(Ε</w:t>
      </w:r>
      <w:r w:rsidR="00E64C9F">
        <w:rPr>
          <w:rFonts w:ascii="Arial" w:hAnsi="Arial" w:cs="Arial"/>
          <w:sz w:val="28"/>
          <w:szCs w:val="28"/>
          <w:lang w:val="el-GR"/>
        </w:rPr>
        <w:t>.</w:t>
      </w:r>
      <w:r w:rsidRPr="00970CEE">
        <w:rPr>
          <w:rFonts w:ascii="Arial" w:hAnsi="Arial" w:cs="Arial"/>
          <w:sz w:val="28"/>
          <w:szCs w:val="28"/>
          <w:lang w:val="el-GR"/>
        </w:rPr>
        <w:t>Σ</w:t>
      </w:r>
      <w:r w:rsidR="00E64C9F">
        <w:rPr>
          <w:rFonts w:ascii="Arial" w:hAnsi="Arial" w:cs="Arial"/>
          <w:sz w:val="28"/>
          <w:szCs w:val="28"/>
          <w:lang w:val="el-GR"/>
        </w:rPr>
        <w:t>.</w:t>
      </w:r>
      <w:r w:rsidRPr="00970CEE">
        <w:rPr>
          <w:rFonts w:ascii="Arial" w:hAnsi="Arial" w:cs="Arial"/>
          <w:sz w:val="28"/>
          <w:szCs w:val="28"/>
          <w:lang w:val="el-GR"/>
        </w:rPr>
        <w:t>Δ</w:t>
      </w:r>
      <w:r w:rsidR="00E64C9F">
        <w:rPr>
          <w:rFonts w:ascii="Arial" w:hAnsi="Arial" w:cs="Arial"/>
          <w:sz w:val="28"/>
          <w:szCs w:val="28"/>
          <w:lang w:val="el-GR"/>
        </w:rPr>
        <w:t>.</w:t>
      </w:r>
      <w:r w:rsidRPr="00970CEE">
        <w:rPr>
          <w:rFonts w:ascii="Arial" w:hAnsi="Arial" w:cs="Arial"/>
          <w:sz w:val="28"/>
          <w:szCs w:val="28"/>
          <w:lang w:val="el-GR"/>
        </w:rPr>
        <w:t>Α</w:t>
      </w:r>
      <w:r w:rsidR="00E64C9F">
        <w:rPr>
          <w:rFonts w:ascii="Arial" w:hAnsi="Arial" w:cs="Arial"/>
          <w:sz w:val="28"/>
          <w:szCs w:val="28"/>
          <w:lang w:val="el-GR"/>
        </w:rPr>
        <w:t>.</w:t>
      </w:r>
      <w:r w:rsidRPr="00970CEE">
        <w:rPr>
          <w:rFonts w:ascii="Arial" w:hAnsi="Arial" w:cs="Arial"/>
          <w:sz w:val="28"/>
          <w:szCs w:val="28"/>
          <w:lang w:val="el-GR"/>
        </w:rPr>
        <w:t>)</w:t>
      </w:r>
      <w:r w:rsidR="00A67A2C">
        <w:rPr>
          <w:rFonts w:ascii="Arial" w:hAnsi="Arial" w:cs="Arial"/>
          <w:sz w:val="28"/>
          <w:szCs w:val="28"/>
          <w:lang w:val="el-GR"/>
        </w:rPr>
        <w:t>, του Συμβουλίου της Ευρώπης,</w:t>
      </w:r>
      <w:r w:rsidRPr="00970CEE">
        <w:rPr>
          <w:rFonts w:ascii="Arial" w:hAnsi="Arial" w:cs="Arial"/>
          <w:sz w:val="28"/>
          <w:szCs w:val="28"/>
          <w:lang w:val="el-GR"/>
        </w:rPr>
        <w:t xml:space="preserve"> συνδέονται και εξαρτώνται από την αναγνώριση και τη διασφάλιση των θεμελιωδών αξιών που πηγάζουν από τις κοινές </w:t>
      </w:r>
      <w:r w:rsidR="006A5C63">
        <w:rPr>
          <w:rFonts w:ascii="Arial" w:hAnsi="Arial" w:cs="Arial"/>
          <w:sz w:val="28"/>
          <w:szCs w:val="28"/>
          <w:lang w:val="el-GR"/>
        </w:rPr>
        <w:t>νομικές-</w:t>
      </w:r>
      <w:r w:rsidRPr="00970CEE">
        <w:rPr>
          <w:rFonts w:ascii="Arial" w:hAnsi="Arial" w:cs="Arial"/>
          <w:sz w:val="28"/>
          <w:szCs w:val="28"/>
          <w:lang w:val="el-GR"/>
        </w:rPr>
        <w:t>συνταγματικές παραδόσεις των Κ</w:t>
      </w:r>
      <w:r w:rsidR="00A52902">
        <w:rPr>
          <w:rFonts w:ascii="Arial" w:hAnsi="Arial" w:cs="Arial"/>
          <w:sz w:val="28"/>
          <w:szCs w:val="28"/>
          <w:lang w:val="el-GR"/>
        </w:rPr>
        <w:t>ρατών Μελών</w:t>
      </w:r>
      <w:r w:rsidRPr="00970CEE">
        <w:rPr>
          <w:rFonts w:ascii="Arial" w:hAnsi="Arial" w:cs="Arial"/>
          <w:sz w:val="28"/>
          <w:szCs w:val="28"/>
          <w:lang w:val="el-GR"/>
        </w:rPr>
        <w:t>, αξίες που έχουν ως ρίζ</w:t>
      </w:r>
      <w:r w:rsidR="006A5C63">
        <w:rPr>
          <w:rFonts w:ascii="Arial" w:hAnsi="Arial" w:cs="Arial"/>
          <w:sz w:val="28"/>
          <w:szCs w:val="28"/>
          <w:lang w:val="el-GR"/>
        </w:rPr>
        <w:t>α</w:t>
      </w:r>
      <w:r w:rsidRPr="00970CEE">
        <w:rPr>
          <w:rFonts w:ascii="Arial" w:hAnsi="Arial" w:cs="Arial"/>
          <w:sz w:val="28"/>
          <w:szCs w:val="28"/>
          <w:lang w:val="el-GR"/>
        </w:rPr>
        <w:t xml:space="preserve"> </w:t>
      </w:r>
      <w:proofErr w:type="spellStart"/>
      <w:r w:rsidRPr="00970CEE">
        <w:rPr>
          <w:rFonts w:ascii="Arial" w:hAnsi="Arial" w:cs="Arial"/>
          <w:sz w:val="28"/>
          <w:szCs w:val="28"/>
          <w:lang w:val="el-GR"/>
        </w:rPr>
        <w:t>μια</w:t>
      </w:r>
      <w:r w:rsidR="00A52902">
        <w:rPr>
          <w:rFonts w:ascii="Arial" w:hAnsi="Arial" w:cs="Arial"/>
          <w:sz w:val="28"/>
          <w:szCs w:val="28"/>
          <w:lang w:val="el-GR"/>
        </w:rPr>
        <w:t>ν</w:t>
      </w:r>
      <w:proofErr w:type="spellEnd"/>
      <w:r w:rsidRPr="00970CEE">
        <w:rPr>
          <w:rFonts w:ascii="Arial" w:hAnsi="Arial" w:cs="Arial"/>
          <w:sz w:val="28"/>
          <w:szCs w:val="28"/>
          <w:lang w:val="el-GR"/>
        </w:rPr>
        <w:t xml:space="preserve"> κοινή ευρωπαϊκή πολιτιστική παράδοση</w:t>
      </w:r>
      <w:r w:rsidRPr="00970CEE">
        <w:rPr>
          <w:rFonts w:ascii="Arial" w:hAnsi="Arial" w:cs="Arial"/>
          <w:color w:val="212121"/>
          <w:sz w:val="28"/>
          <w:szCs w:val="28"/>
          <w:shd w:val="clear" w:color="auto" w:fill="FFFFFF"/>
          <w:lang w:val="el-GR"/>
        </w:rPr>
        <w:t>.</w:t>
      </w:r>
      <w:r w:rsidRPr="00970CEE">
        <w:rPr>
          <w:rFonts w:ascii="Arial" w:hAnsi="Arial" w:cs="Arial"/>
          <w:sz w:val="28"/>
          <w:szCs w:val="28"/>
          <w:lang w:val="el-GR"/>
        </w:rPr>
        <w:t xml:space="preserve"> Περιλαμβάνονται σε αυτές η έννοια του κράτους δικαίου, συνυφασμένη με την ανεξαρτησία </w:t>
      </w:r>
      <w:r w:rsidR="006A5C63">
        <w:rPr>
          <w:rFonts w:ascii="Arial" w:hAnsi="Arial" w:cs="Arial"/>
          <w:sz w:val="28"/>
          <w:szCs w:val="28"/>
          <w:lang w:val="el-GR"/>
        </w:rPr>
        <w:t>της Δικαστικής Εξουσίας</w:t>
      </w:r>
      <w:r w:rsidRPr="00970CEE">
        <w:rPr>
          <w:rFonts w:ascii="Arial" w:hAnsi="Arial" w:cs="Arial"/>
          <w:sz w:val="28"/>
          <w:szCs w:val="28"/>
          <w:lang w:val="el-GR"/>
        </w:rPr>
        <w:t>, το δικα</w:t>
      </w:r>
      <w:r w:rsidR="006A5C63">
        <w:rPr>
          <w:rFonts w:ascii="Arial" w:hAnsi="Arial" w:cs="Arial"/>
          <w:sz w:val="28"/>
          <w:szCs w:val="28"/>
          <w:lang w:val="el-GR"/>
        </w:rPr>
        <w:t>ίω</w:t>
      </w:r>
      <w:r w:rsidRPr="00970CEE">
        <w:rPr>
          <w:rFonts w:ascii="Arial" w:hAnsi="Arial" w:cs="Arial"/>
          <w:sz w:val="28"/>
          <w:szCs w:val="28"/>
          <w:lang w:val="el-GR"/>
        </w:rPr>
        <w:t xml:space="preserve">μα πρόσβασης σε </w:t>
      </w:r>
      <w:r w:rsidR="006A5C63">
        <w:rPr>
          <w:rFonts w:ascii="Arial" w:hAnsi="Arial" w:cs="Arial"/>
          <w:sz w:val="28"/>
          <w:szCs w:val="28"/>
          <w:lang w:val="el-GR"/>
        </w:rPr>
        <w:t xml:space="preserve">ανεξάρτητο και αμερόληπτο </w:t>
      </w:r>
      <w:r w:rsidRPr="00970CEE">
        <w:rPr>
          <w:rFonts w:ascii="Arial" w:hAnsi="Arial" w:cs="Arial"/>
          <w:sz w:val="28"/>
          <w:szCs w:val="28"/>
          <w:lang w:val="el-GR"/>
        </w:rPr>
        <w:t>δικαστήριο και το δικα</w:t>
      </w:r>
      <w:r w:rsidR="006A5C63">
        <w:rPr>
          <w:rFonts w:ascii="Arial" w:hAnsi="Arial" w:cs="Arial"/>
          <w:sz w:val="28"/>
          <w:szCs w:val="28"/>
          <w:lang w:val="el-GR"/>
        </w:rPr>
        <w:t>ίωμα</w:t>
      </w:r>
      <w:r w:rsidRPr="00970CEE">
        <w:rPr>
          <w:rFonts w:ascii="Arial" w:hAnsi="Arial" w:cs="Arial"/>
          <w:sz w:val="28"/>
          <w:szCs w:val="28"/>
          <w:lang w:val="el-GR"/>
        </w:rPr>
        <w:t xml:space="preserve"> σε δίκαιη δίκη</w:t>
      </w:r>
      <w:r w:rsidR="006A5C63">
        <w:rPr>
          <w:rFonts w:ascii="Arial" w:hAnsi="Arial" w:cs="Arial"/>
          <w:sz w:val="28"/>
          <w:szCs w:val="28"/>
          <w:lang w:val="el-GR"/>
        </w:rPr>
        <w:t>.</w:t>
      </w:r>
      <w:r w:rsidRPr="00970CEE">
        <w:rPr>
          <w:rFonts w:ascii="Arial" w:hAnsi="Arial" w:cs="Arial"/>
          <w:sz w:val="28"/>
          <w:szCs w:val="28"/>
          <w:lang w:val="el-GR"/>
        </w:rPr>
        <w:t xml:space="preserve"> </w:t>
      </w:r>
      <w:r w:rsidR="006A5C63">
        <w:rPr>
          <w:rFonts w:ascii="Arial" w:hAnsi="Arial" w:cs="Arial"/>
          <w:sz w:val="28"/>
          <w:szCs w:val="28"/>
          <w:lang w:val="el-GR"/>
        </w:rPr>
        <w:t>Άλλες κοινές ευρωπαϊκές</w:t>
      </w:r>
      <w:r w:rsidRPr="00970CEE">
        <w:rPr>
          <w:rFonts w:ascii="Arial" w:hAnsi="Arial" w:cs="Arial"/>
          <w:sz w:val="28"/>
          <w:szCs w:val="28"/>
          <w:lang w:val="el-GR"/>
        </w:rPr>
        <w:t xml:space="preserve"> αξίες αντικατοπτρίζονται στ</w:t>
      </w:r>
      <w:r w:rsidR="006A5C63">
        <w:rPr>
          <w:rFonts w:ascii="Arial" w:hAnsi="Arial" w:cs="Arial"/>
          <w:sz w:val="28"/>
          <w:szCs w:val="28"/>
          <w:lang w:val="el-GR"/>
        </w:rPr>
        <w:t>α</w:t>
      </w:r>
      <w:r w:rsidRPr="00970CEE">
        <w:rPr>
          <w:rFonts w:ascii="Arial" w:hAnsi="Arial" w:cs="Arial"/>
          <w:sz w:val="28"/>
          <w:szCs w:val="28"/>
          <w:lang w:val="el-GR"/>
        </w:rPr>
        <w:t xml:space="preserve"> ε</w:t>
      </w:r>
      <w:r w:rsidR="006A5C63">
        <w:rPr>
          <w:rFonts w:ascii="Arial" w:hAnsi="Arial" w:cs="Arial"/>
          <w:sz w:val="28"/>
          <w:szCs w:val="28"/>
          <w:lang w:val="el-GR"/>
        </w:rPr>
        <w:t>χέγγυα</w:t>
      </w:r>
      <w:r w:rsidR="00A67A2C">
        <w:rPr>
          <w:rFonts w:ascii="Arial" w:hAnsi="Arial" w:cs="Arial"/>
          <w:sz w:val="28"/>
          <w:szCs w:val="28"/>
          <w:lang w:val="el-GR"/>
        </w:rPr>
        <w:t xml:space="preserve"> σεβασμού των ανθρωπίνων δικαιωμάτων,</w:t>
      </w:r>
      <w:r w:rsidRPr="00970CEE">
        <w:rPr>
          <w:rFonts w:ascii="Arial" w:hAnsi="Arial" w:cs="Arial"/>
          <w:sz w:val="28"/>
          <w:szCs w:val="28"/>
          <w:lang w:val="el-GR"/>
        </w:rPr>
        <w:t xml:space="preserve"> που περιλαμβάνονται στον Χάρτη Θεμελιωδών Δικαιωμάτων της Ε</w:t>
      </w:r>
      <w:r w:rsidR="00E64C9F">
        <w:rPr>
          <w:rFonts w:ascii="Arial" w:hAnsi="Arial" w:cs="Arial"/>
          <w:sz w:val="28"/>
          <w:szCs w:val="28"/>
          <w:lang w:val="el-GR"/>
        </w:rPr>
        <w:t>.</w:t>
      </w:r>
      <w:r w:rsidRPr="00970CEE">
        <w:rPr>
          <w:rFonts w:ascii="Arial" w:hAnsi="Arial" w:cs="Arial"/>
          <w:sz w:val="28"/>
          <w:szCs w:val="28"/>
          <w:lang w:val="el-GR"/>
        </w:rPr>
        <w:t>Ε</w:t>
      </w:r>
      <w:r w:rsidR="00E64C9F">
        <w:rPr>
          <w:rFonts w:ascii="Arial" w:hAnsi="Arial" w:cs="Arial"/>
          <w:sz w:val="28"/>
          <w:szCs w:val="28"/>
          <w:lang w:val="el-GR"/>
        </w:rPr>
        <w:t>.</w:t>
      </w:r>
      <w:r w:rsidRPr="00970CEE">
        <w:rPr>
          <w:rFonts w:ascii="Arial" w:hAnsi="Arial" w:cs="Arial"/>
          <w:sz w:val="28"/>
          <w:szCs w:val="28"/>
          <w:lang w:val="el-GR"/>
        </w:rPr>
        <w:t xml:space="preserve"> και στην Ε</w:t>
      </w:r>
      <w:r w:rsidR="00E64C9F">
        <w:rPr>
          <w:rFonts w:ascii="Arial" w:hAnsi="Arial" w:cs="Arial"/>
          <w:sz w:val="28"/>
          <w:szCs w:val="28"/>
          <w:lang w:val="el-GR"/>
        </w:rPr>
        <w:t>.</w:t>
      </w:r>
      <w:r w:rsidRPr="00970CEE">
        <w:rPr>
          <w:rFonts w:ascii="Arial" w:hAnsi="Arial" w:cs="Arial"/>
          <w:sz w:val="28"/>
          <w:szCs w:val="28"/>
          <w:lang w:val="el-GR"/>
        </w:rPr>
        <w:t>Σ</w:t>
      </w:r>
      <w:r w:rsidR="00E64C9F">
        <w:rPr>
          <w:rFonts w:ascii="Arial" w:hAnsi="Arial" w:cs="Arial"/>
          <w:sz w:val="28"/>
          <w:szCs w:val="28"/>
          <w:lang w:val="el-GR"/>
        </w:rPr>
        <w:t>.</w:t>
      </w:r>
      <w:r w:rsidRPr="00970CEE">
        <w:rPr>
          <w:rFonts w:ascii="Arial" w:hAnsi="Arial" w:cs="Arial"/>
          <w:sz w:val="28"/>
          <w:szCs w:val="28"/>
          <w:lang w:val="el-GR"/>
        </w:rPr>
        <w:t>Δ</w:t>
      </w:r>
      <w:r w:rsidR="00E64C9F">
        <w:rPr>
          <w:rFonts w:ascii="Arial" w:hAnsi="Arial" w:cs="Arial"/>
          <w:sz w:val="28"/>
          <w:szCs w:val="28"/>
          <w:lang w:val="el-GR"/>
        </w:rPr>
        <w:t>.</w:t>
      </w:r>
      <w:r w:rsidRPr="00970CEE">
        <w:rPr>
          <w:rFonts w:ascii="Arial" w:hAnsi="Arial" w:cs="Arial"/>
          <w:sz w:val="28"/>
          <w:szCs w:val="28"/>
          <w:lang w:val="el-GR"/>
        </w:rPr>
        <w:t>Α</w:t>
      </w:r>
      <w:r w:rsidR="00E64C9F">
        <w:rPr>
          <w:rFonts w:ascii="Arial" w:hAnsi="Arial" w:cs="Arial"/>
          <w:sz w:val="28"/>
          <w:szCs w:val="28"/>
          <w:lang w:val="el-GR"/>
        </w:rPr>
        <w:t>.</w:t>
      </w:r>
      <w:r w:rsidRPr="00970CEE">
        <w:rPr>
          <w:rFonts w:ascii="Arial" w:hAnsi="Arial" w:cs="Arial"/>
          <w:sz w:val="28"/>
          <w:szCs w:val="28"/>
          <w:lang w:val="el-GR"/>
        </w:rPr>
        <w:t>.</w:t>
      </w:r>
    </w:p>
    <w:p w:rsidR="00970CEE" w:rsidRPr="00970CEE" w:rsidRDefault="00970CEE" w:rsidP="00970CEE">
      <w:pPr>
        <w:spacing w:line="360" w:lineRule="auto"/>
        <w:ind w:right="62"/>
        <w:jc w:val="both"/>
        <w:rPr>
          <w:rFonts w:ascii="Arial" w:hAnsi="Arial" w:cs="Arial"/>
          <w:color w:val="000000"/>
          <w:sz w:val="28"/>
          <w:szCs w:val="28"/>
          <w:lang w:val="el-GR"/>
        </w:rPr>
      </w:pPr>
    </w:p>
    <w:p w:rsidR="00970CEE" w:rsidRPr="00970CEE" w:rsidRDefault="00970CEE" w:rsidP="00970CEE">
      <w:pPr>
        <w:spacing w:line="360" w:lineRule="auto"/>
        <w:jc w:val="both"/>
        <w:rPr>
          <w:rFonts w:ascii="Arial" w:hAnsi="Arial" w:cs="Arial"/>
          <w:sz w:val="28"/>
          <w:szCs w:val="28"/>
          <w:lang w:val="el-GR"/>
        </w:rPr>
      </w:pPr>
      <w:r w:rsidRPr="00970CEE">
        <w:rPr>
          <w:rFonts w:ascii="Arial" w:hAnsi="Arial" w:cs="Arial"/>
          <w:sz w:val="28"/>
          <w:szCs w:val="28"/>
          <w:lang w:val="el-GR"/>
        </w:rPr>
        <w:t>Στα δημοκρατικά πολιτεύματα, η  διοίκηση, δεν επιτρέπεται να παρεμβαίνει στη σφαίρα της ελευθερίας του ατόμου, κατά παράβαση του Νόμου (</w:t>
      </w:r>
      <w:r w:rsidRPr="00970CEE">
        <w:rPr>
          <w:rFonts w:ascii="Arial" w:hAnsi="Arial" w:cs="Arial"/>
          <w:sz w:val="28"/>
          <w:szCs w:val="28"/>
        </w:rPr>
        <w:t>contra</w:t>
      </w:r>
      <w:r w:rsidRPr="00970CEE">
        <w:rPr>
          <w:rFonts w:ascii="Arial" w:hAnsi="Arial" w:cs="Arial"/>
          <w:sz w:val="28"/>
          <w:szCs w:val="28"/>
          <w:lang w:val="el-GR"/>
        </w:rPr>
        <w:t xml:space="preserve"> </w:t>
      </w:r>
      <w:proofErr w:type="spellStart"/>
      <w:r w:rsidRPr="00970CEE">
        <w:rPr>
          <w:rFonts w:ascii="Arial" w:hAnsi="Arial" w:cs="Arial"/>
          <w:sz w:val="28"/>
          <w:szCs w:val="28"/>
        </w:rPr>
        <w:t>legem</w:t>
      </w:r>
      <w:proofErr w:type="spellEnd"/>
      <w:r w:rsidRPr="00970CEE">
        <w:rPr>
          <w:rFonts w:ascii="Arial" w:hAnsi="Arial" w:cs="Arial"/>
          <w:sz w:val="28"/>
          <w:szCs w:val="28"/>
          <w:lang w:val="el-GR"/>
        </w:rPr>
        <w:t>) η χωρίς η επέμβασή της να βρίσκει έρεισμα σ</w:t>
      </w:r>
      <w:r w:rsidR="00AC3CC5">
        <w:rPr>
          <w:rFonts w:ascii="Arial" w:hAnsi="Arial" w:cs="Arial"/>
          <w:sz w:val="28"/>
          <w:szCs w:val="28"/>
          <w:lang w:val="el-GR"/>
        </w:rPr>
        <w:t>το Νόμο</w:t>
      </w:r>
      <w:r w:rsidRPr="00970CEE">
        <w:rPr>
          <w:rFonts w:ascii="Arial" w:hAnsi="Arial" w:cs="Arial"/>
          <w:sz w:val="28"/>
          <w:szCs w:val="28"/>
          <w:lang w:val="el-GR"/>
        </w:rPr>
        <w:t xml:space="preserve"> (</w:t>
      </w:r>
      <w:proofErr w:type="spellStart"/>
      <w:r w:rsidRPr="00970CEE">
        <w:rPr>
          <w:rFonts w:ascii="Arial" w:hAnsi="Arial" w:cs="Arial"/>
          <w:sz w:val="28"/>
          <w:szCs w:val="28"/>
        </w:rPr>
        <w:t>praeter</w:t>
      </w:r>
      <w:proofErr w:type="spellEnd"/>
      <w:r w:rsidRPr="00970CEE">
        <w:rPr>
          <w:rFonts w:ascii="Arial" w:hAnsi="Arial" w:cs="Arial"/>
          <w:sz w:val="28"/>
          <w:szCs w:val="28"/>
          <w:lang w:val="el-GR"/>
        </w:rPr>
        <w:t xml:space="preserve"> </w:t>
      </w:r>
      <w:proofErr w:type="spellStart"/>
      <w:r w:rsidRPr="00970CEE">
        <w:rPr>
          <w:rFonts w:ascii="Arial" w:hAnsi="Arial" w:cs="Arial"/>
          <w:sz w:val="28"/>
          <w:szCs w:val="28"/>
        </w:rPr>
        <w:t>legem</w:t>
      </w:r>
      <w:proofErr w:type="spellEnd"/>
      <w:r w:rsidRPr="00970CEE">
        <w:rPr>
          <w:rFonts w:ascii="Arial" w:hAnsi="Arial" w:cs="Arial"/>
          <w:sz w:val="28"/>
          <w:szCs w:val="28"/>
          <w:lang w:val="el-GR"/>
        </w:rPr>
        <w:t>/</w:t>
      </w:r>
      <w:r w:rsidRPr="00970CEE">
        <w:rPr>
          <w:rFonts w:ascii="Arial" w:hAnsi="Arial" w:cs="Arial"/>
          <w:sz w:val="28"/>
          <w:szCs w:val="28"/>
        </w:rPr>
        <w:t>ultra</w:t>
      </w:r>
      <w:r w:rsidRPr="00970CEE">
        <w:rPr>
          <w:rFonts w:ascii="Arial" w:hAnsi="Arial" w:cs="Arial"/>
          <w:sz w:val="28"/>
          <w:szCs w:val="28"/>
          <w:lang w:val="el-GR"/>
        </w:rPr>
        <w:t xml:space="preserve"> </w:t>
      </w:r>
      <w:proofErr w:type="spellStart"/>
      <w:r w:rsidRPr="00970CEE">
        <w:rPr>
          <w:rFonts w:ascii="Arial" w:hAnsi="Arial" w:cs="Arial"/>
          <w:sz w:val="28"/>
          <w:szCs w:val="28"/>
        </w:rPr>
        <w:t>legem</w:t>
      </w:r>
      <w:proofErr w:type="spellEnd"/>
      <w:r w:rsidRPr="00970CEE">
        <w:rPr>
          <w:rFonts w:ascii="Arial" w:hAnsi="Arial" w:cs="Arial"/>
          <w:sz w:val="28"/>
          <w:szCs w:val="28"/>
          <w:lang w:val="el-GR"/>
        </w:rPr>
        <w:t>), σε αντίθεση με τα ολοκληρωτικά καθεστώτα, όπου δεν παρέχεται καμία εγγυημένη ασφάλεια στους πολίτες</w:t>
      </w:r>
      <w:r w:rsidR="00AC3CC5">
        <w:rPr>
          <w:rFonts w:ascii="Arial" w:hAnsi="Arial" w:cs="Arial"/>
          <w:sz w:val="28"/>
          <w:szCs w:val="28"/>
          <w:lang w:val="el-GR"/>
        </w:rPr>
        <w:t>,</w:t>
      </w:r>
      <w:r w:rsidRPr="00970CEE">
        <w:rPr>
          <w:rFonts w:ascii="Arial" w:hAnsi="Arial" w:cs="Arial"/>
          <w:sz w:val="28"/>
          <w:szCs w:val="28"/>
          <w:lang w:val="el-GR"/>
        </w:rPr>
        <w:t xml:space="preserve"> από την κρατική αυθαιρεσία.</w:t>
      </w:r>
    </w:p>
    <w:p w:rsidR="00970CEE" w:rsidRPr="00970CEE" w:rsidRDefault="00970CEE" w:rsidP="00970CEE">
      <w:pPr>
        <w:autoSpaceDE w:val="0"/>
        <w:spacing w:line="360" w:lineRule="auto"/>
        <w:jc w:val="both"/>
        <w:rPr>
          <w:rFonts w:ascii="Arial" w:hAnsi="Arial" w:cs="Arial"/>
          <w:color w:val="212121"/>
          <w:sz w:val="28"/>
          <w:szCs w:val="28"/>
          <w:lang w:val="el-GR"/>
        </w:rPr>
      </w:pPr>
    </w:p>
    <w:p w:rsidR="00970CEE" w:rsidRPr="00970CEE" w:rsidRDefault="00970CEE" w:rsidP="00970CEE">
      <w:pPr>
        <w:spacing w:line="360" w:lineRule="auto"/>
        <w:jc w:val="both"/>
        <w:rPr>
          <w:rFonts w:ascii="Arial" w:eastAsia="Calibri" w:hAnsi="Arial" w:cs="Arial"/>
          <w:sz w:val="28"/>
          <w:szCs w:val="28"/>
          <w:lang w:val="el-GR"/>
        </w:rPr>
      </w:pPr>
      <w:r w:rsidRPr="00970CEE">
        <w:rPr>
          <w:rFonts w:ascii="Arial" w:hAnsi="Arial" w:cs="Arial"/>
          <w:color w:val="212121"/>
          <w:sz w:val="28"/>
          <w:szCs w:val="28"/>
          <w:lang w:val="el-GR" w:eastAsia="el-GR"/>
        </w:rPr>
        <w:t xml:space="preserve">Στη σύγχρονη κοινωνία, ο πολίτης υπόκειται σε περιορισμούς που επιβάλλονται από την Εκτελεστική και τη Νομοθετική Εξουσία αναφορικά με διάφορες πτυχές της ζωής του.   </w:t>
      </w:r>
      <w:proofErr w:type="spellStart"/>
      <w:r w:rsidRPr="00970CEE">
        <w:rPr>
          <w:rFonts w:ascii="Arial" w:hAnsi="Arial" w:cs="Arial"/>
          <w:color w:val="212121"/>
          <w:sz w:val="28"/>
          <w:szCs w:val="28"/>
          <w:lang w:val="el-GR" w:eastAsia="el-GR"/>
        </w:rPr>
        <w:t>Γι΄αυτό</w:t>
      </w:r>
      <w:proofErr w:type="spellEnd"/>
      <w:r w:rsidRPr="00970CEE">
        <w:rPr>
          <w:rFonts w:ascii="Arial" w:hAnsi="Arial" w:cs="Arial"/>
          <w:color w:val="212121"/>
          <w:sz w:val="28"/>
          <w:szCs w:val="28"/>
          <w:lang w:val="el-GR" w:eastAsia="el-GR"/>
        </w:rPr>
        <w:t xml:space="preserve"> και</w:t>
      </w:r>
      <w:r w:rsidR="00A67A2C">
        <w:rPr>
          <w:rFonts w:ascii="Arial" w:hAnsi="Arial" w:cs="Arial"/>
          <w:color w:val="212121"/>
          <w:sz w:val="28"/>
          <w:szCs w:val="28"/>
          <w:lang w:val="el-GR" w:eastAsia="el-GR"/>
        </w:rPr>
        <w:t xml:space="preserve"> είναι </w:t>
      </w:r>
      <w:r w:rsidR="00A67A2C">
        <w:rPr>
          <w:rFonts w:ascii="Arial" w:hAnsi="Arial" w:cs="Arial"/>
          <w:color w:val="212121"/>
          <w:sz w:val="28"/>
          <w:szCs w:val="28"/>
          <w:lang w:val="el-GR" w:eastAsia="el-GR"/>
        </w:rPr>
        <w:lastRenderedPageBreak/>
        <w:t>σημαντικό να</w:t>
      </w:r>
      <w:r w:rsidRPr="00970CEE">
        <w:rPr>
          <w:rFonts w:ascii="Arial" w:hAnsi="Arial" w:cs="Arial"/>
          <w:color w:val="212121"/>
          <w:sz w:val="28"/>
          <w:szCs w:val="28"/>
          <w:lang w:val="el-GR" w:eastAsia="el-GR"/>
        </w:rPr>
        <w:t xml:space="preserve"> έχει δικαίωμα να αμφισβητήσει τη νομιμότητα των πράξεων της Εκτελεστικής και της Νομοθετικής Εξουσίας, ενώπιον μιας ανεξάρτητης </w:t>
      </w:r>
      <w:r w:rsidR="00A67A2C">
        <w:rPr>
          <w:rFonts w:ascii="Arial" w:hAnsi="Arial" w:cs="Arial"/>
          <w:color w:val="212121"/>
          <w:sz w:val="28"/>
          <w:szCs w:val="28"/>
          <w:lang w:val="el-GR" w:eastAsia="el-GR"/>
        </w:rPr>
        <w:t xml:space="preserve">και ακέραιης </w:t>
      </w:r>
      <w:r w:rsidRPr="00970CEE">
        <w:rPr>
          <w:rFonts w:ascii="Arial" w:hAnsi="Arial" w:cs="Arial"/>
          <w:color w:val="212121"/>
          <w:sz w:val="28"/>
          <w:szCs w:val="28"/>
          <w:lang w:val="el-GR" w:eastAsia="el-GR"/>
        </w:rPr>
        <w:t>Δικαστικής Εξουσίας.</w:t>
      </w:r>
      <w:r w:rsidRPr="00970CEE">
        <w:rPr>
          <w:rFonts w:ascii="Arial" w:hAnsi="Arial" w:cs="Arial"/>
          <w:color w:val="000000"/>
          <w:sz w:val="28"/>
          <w:szCs w:val="28"/>
          <w:lang w:val="el-GR" w:eastAsia="el-GR"/>
        </w:rPr>
        <w:t xml:space="preserve"> Ο Δικαστικός έλεγχος, τόσο σε εθνικό όσο και </w:t>
      </w:r>
      <w:r w:rsidR="00A67A2C">
        <w:rPr>
          <w:rFonts w:ascii="Arial" w:hAnsi="Arial" w:cs="Arial"/>
          <w:color w:val="000000"/>
          <w:sz w:val="28"/>
          <w:szCs w:val="28"/>
          <w:lang w:val="el-GR" w:eastAsia="el-GR"/>
        </w:rPr>
        <w:t xml:space="preserve">σε </w:t>
      </w:r>
      <w:r w:rsidRPr="00970CEE">
        <w:rPr>
          <w:rFonts w:ascii="Arial" w:hAnsi="Arial" w:cs="Arial"/>
          <w:color w:val="000000"/>
          <w:sz w:val="28"/>
          <w:szCs w:val="28"/>
          <w:lang w:val="el-GR" w:eastAsia="el-GR"/>
        </w:rPr>
        <w:t xml:space="preserve">ευρωπαϊκό επίπεδο, </w:t>
      </w:r>
      <w:r w:rsidR="00E878DE">
        <w:rPr>
          <w:rFonts w:ascii="Arial" w:hAnsi="Arial" w:cs="Arial"/>
          <w:color w:val="000000"/>
          <w:sz w:val="28"/>
          <w:szCs w:val="28"/>
          <w:lang w:val="el-GR" w:eastAsia="el-GR"/>
        </w:rPr>
        <w:t>δια</w:t>
      </w:r>
      <w:r w:rsidRPr="00970CEE">
        <w:rPr>
          <w:rFonts w:ascii="Arial" w:hAnsi="Arial" w:cs="Arial"/>
          <w:color w:val="000000"/>
          <w:sz w:val="28"/>
          <w:szCs w:val="28"/>
          <w:lang w:val="el-GR" w:eastAsia="el-GR"/>
        </w:rPr>
        <w:t xml:space="preserve">σφαλίζει την κατοχύρωση των δικαιωμάτων του ανθρώπου, προστατεύει τα συμφέροντά του και αποτρέπει την παρανομία και την αυθαιρεσία στις σχέσεις μεταξύ του </w:t>
      </w:r>
      <w:r w:rsidR="00E878DE">
        <w:rPr>
          <w:rFonts w:ascii="Arial" w:hAnsi="Arial" w:cs="Arial"/>
          <w:color w:val="000000"/>
          <w:sz w:val="28"/>
          <w:szCs w:val="28"/>
          <w:lang w:val="el-GR" w:eastAsia="el-GR"/>
        </w:rPr>
        <w:t xml:space="preserve">πολίτη </w:t>
      </w:r>
      <w:r w:rsidRPr="00970CEE">
        <w:rPr>
          <w:rFonts w:ascii="Arial" w:hAnsi="Arial" w:cs="Arial"/>
          <w:color w:val="000000"/>
          <w:sz w:val="28"/>
          <w:szCs w:val="28"/>
          <w:lang w:val="el-GR" w:eastAsia="el-GR"/>
        </w:rPr>
        <w:t>και του Κράτους.</w:t>
      </w:r>
    </w:p>
    <w:p w:rsidR="00970CEE" w:rsidRPr="00970CEE" w:rsidRDefault="00970CEE" w:rsidP="00970C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212121"/>
          <w:sz w:val="28"/>
          <w:szCs w:val="28"/>
          <w:lang w:val="el-GR" w:eastAsia="el-GR"/>
        </w:rPr>
      </w:pPr>
    </w:p>
    <w:p w:rsidR="00970CEE" w:rsidRPr="00970CEE" w:rsidRDefault="00970CEE" w:rsidP="00970CEE">
      <w:pPr>
        <w:spacing w:line="360" w:lineRule="auto"/>
        <w:jc w:val="both"/>
        <w:rPr>
          <w:rFonts w:ascii="Arial" w:eastAsia="Calibri" w:hAnsi="Arial" w:cs="Arial"/>
          <w:sz w:val="28"/>
          <w:szCs w:val="28"/>
          <w:lang w:val="el-GR"/>
        </w:rPr>
      </w:pPr>
      <w:r w:rsidRPr="00970CEE">
        <w:rPr>
          <w:rFonts w:ascii="Arial" w:hAnsi="Arial" w:cs="Arial"/>
          <w:sz w:val="28"/>
          <w:szCs w:val="28"/>
          <w:lang w:val="el-GR"/>
        </w:rPr>
        <w:t>Η πλήρης και συνταγματικά κατοχυρωμένη αρχή της ανεξαρτησίας της Δικαστικής Εξουσίας στην Κύπρο, και η ύπαρξη αμερόληπτου και έντιμου Δικαστικού Σώματος,  παρέχουν τα εχέγγυα για δίκαιη και αποτελεσματική απονομή της δικαιοσύνης</w:t>
      </w:r>
      <w:r w:rsidRPr="00970CEE">
        <w:rPr>
          <w:rFonts w:ascii="Arial" w:hAnsi="Arial" w:cs="Arial"/>
          <w:color w:val="212121"/>
          <w:sz w:val="28"/>
          <w:szCs w:val="28"/>
          <w:lang w:val="el-GR" w:eastAsia="el-GR"/>
        </w:rPr>
        <w:t xml:space="preserve"> και προστασία των θεμελιωδών δικαιωμάτων και ελευθεριών των πολιτών , στο πλαίσιο του </w:t>
      </w:r>
      <w:r w:rsidR="00E878DE">
        <w:rPr>
          <w:rFonts w:ascii="Arial" w:hAnsi="Arial" w:cs="Arial"/>
          <w:color w:val="212121"/>
          <w:sz w:val="28"/>
          <w:szCs w:val="28"/>
          <w:lang w:val="el-GR" w:eastAsia="el-GR"/>
        </w:rPr>
        <w:t>Κράτους Δικαίου</w:t>
      </w:r>
      <w:r w:rsidRPr="00970CEE">
        <w:rPr>
          <w:rFonts w:ascii="Arial" w:hAnsi="Arial" w:cs="Arial"/>
          <w:color w:val="212121"/>
          <w:sz w:val="28"/>
          <w:szCs w:val="28"/>
          <w:lang w:val="el-GR" w:eastAsia="el-GR"/>
        </w:rPr>
        <w:t>.</w:t>
      </w:r>
    </w:p>
    <w:p w:rsidR="00970CEE" w:rsidRPr="00970CEE" w:rsidRDefault="00970CEE" w:rsidP="00970CEE">
      <w:pPr>
        <w:spacing w:line="360" w:lineRule="auto"/>
        <w:jc w:val="both"/>
        <w:rPr>
          <w:rFonts w:ascii="Arial" w:hAnsi="Arial" w:cs="Arial"/>
          <w:sz w:val="28"/>
          <w:szCs w:val="28"/>
          <w:lang w:val="el-GR"/>
        </w:rPr>
      </w:pPr>
    </w:p>
    <w:p w:rsidR="00A67A2C" w:rsidRDefault="00970CEE" w:rsidP="00970CEE">
      <w:pPr>
        <w:spacing w:before="120" w:line="360" w:lineRule="auto"/>
        <w:jc w:val="both"/>
        <w:rPr>
          <w:rFonts w:ascii="Arial" w:hAnsi="Arial" w:cs="Arial"/>
          <w:color w:val="212121"/>
          <w:sz w:val="28"/>
          <w:szCs w:val="28"/>
          <w:lang w:val="el-GR" w:eastAsia="el-GR"/>
        </w:rPr>
      </w:pPr>
      <w:r w:rsidRPr="00970CEE">
        <w:rPr>
          <w:rFonts w:ascii="Arial" w:hAnsi="Arial" w:cs="Arial"/>
          <w:color w:val="212121"/>
          <w:sz w:val="28"/>
          <w:szCs w:val="28"/>
          <w:lang w:val="el-GR" w:eastAsia="el-GR"/>
        </w:rPr>
        <w:t xml:space="preserve">Το Σύνταγμά </w:t>
      </w:r>
      <w:r w:rsidR="00A67A2C">
        <w:rPr>
          <w:rFonts w:ascii="Arial" w:hAnsi="Arial" w:cs="Arial"/>
          <w:color w:val="212121"/>
          <w:sz w:val="28"/>
          <w:szCs w:val="28"/>
          <w:lang w:val="el-GR" w:eastAsia="el-GR"/>
        </w:rPr>
        <w:t>μας,</w:t>
      </w:r>
      <w:r w:rsidRPr="00970CEE">
        <w:rPr>
          <w:rFonts w:ascii="Arial" w:hAnsi="Arial" w:cs="Arial"/>
          <w:color w:val="212121"/>
          <w:sz w:val="28"/>
          <w:szCs w:val="28"/>
          <w:lang w:val="el-GR" w:eastAsia="el-GR"/>
        </w:rPr>
        <w:t xml:space="preserve"> έχει τροποποιηθεί με το Νόμο 127 (Ι)/2006, ώστε να προσδίδεται υπεροχή στο Δίκαιο της Ευρωπαϊκής Ένωσης, ακόμη  και έναντι του Συντάγματος. Προνοείται, </w:t>
      </w:r>
      <w:proofErr w:type="spellStart"/>
      <w:r w:rsidRPr="00970CEE">
        <w:rPr>
          <w:rFonts w:ascii="Arial" w:hAnsi="Arial" w:cs="Arial"/>
          <w:color w:val="212121"/>
          <w:sz w:val="28"/>
          <w:szCs w:val="28"/>
          <w:lang w:val="el-GR" w:eastAsia="el-GR"/>
        </w:rPr>
        <w:t>κατ</w:t>
      </w:r>
      <w:proofErr w:type="spellEnd"/>
      <w:r w:rsidR="00E878DE">
        <w:rPr>
          <w:rFonts w:ascii="Arial" w:hAnsi="Arial" w:cs="Arial"/>
          <w:color w:val="212121"/>
          <w:sz w:val="28"/>
          <w:szCs w:val="28"/>
          <w:lang w:val="el-GR" w:eastAsia="el-GR"/>
        </w:rPr>
        <w:t xml:space="preserve">΄ </w:t>
      </w:r>
      <w:proofErr w:type="spellStart"/>
      <w:r w:rsidRPr="00970CEE">
        <w:rPr>
          <w:rFonts w:ascii="Arial" w:hAnsi="Arial" w:cs="Arial"/>
          <w:color w:val="212121"/>
          <w:sz w:val="28"/>
          <w:szCs w:val="28"/>
          <w:lang w:val="el-GR" w:eastAsia="el-GR"/>
        </w:rPr>
        <w:t>ουσίαν</w:t>
      </w:r>
      <w:proofErr w:type="spellEnd"/>
      <w:r w:rsidRPr="00970CEE">
        <w:rPr>
          <w:rFonts w:ascii="Arial" w:hAnsi="Arial" w:cs="Arial"/>
          <w:color w:val="212121"/>
          <w:sz w:val="28"/>
          <w:szCs w:val="28"/>
          <w:lang w:val="el-GR" w:eastAsia="el-GR"/>
        </w:rPr>
        <w:t>, ότι καμία Διάταξη του Συντάγματος θεωρείται ότι ακυρώνει Νόμους που θεσπίζονται, πράξεις που διενεργούνται ή μέτρα που λαμβάνονται από τη Δημοκρατία, τα οποία καθίστανται αναγκαία λόγω των υποχρεώσε</w:t>
      </w:r>
      <w:r w:rsidR="00A67A2C">
        <w:rPr>
          <w:rFonts w:ascii="Arial" w:hAnsi="Arial" w:cs="Arial"/>
          <w:color w:val="212121"/>
          <w:sz w:val="28"/>
          <w:szCs w:val="28"/>
          <w:lang w:val="el-GR" w:eastAsia="el-GR"/>
        </w:rPr>
        <w:t>ώ</w:t>
      </w:r>
      <w:r w:rsidRPr="00970CEE">
        <w:rPr>
          <w:rFonts w:ascii="Arial" w:hAnsi="Arial" w:cs="Arial"/>
          <w:color w:val="212121"/>
          <w:sz w:val="28"/>
          <w:szCs w:val="28"/>
          <w:lang w:val="el-GR" w:eastAsia="el-GR"/>
        </w:rPr>
        <w:t>ν της ως Κράτος Μέλος της Ευρωπαϊκής Ένωσης. Το Σύνταγμα δεν πρέπει να  παρεμποδίζει  τη νομική ισχύ και την εφαρμογή νομικών πράξεων,</w:t>
      </w:r>
      <w:r w:rsidR="00E878DE">
        <w:rPr>
          <w:rFonts w:ascii="Arial" w:hAnsi="Arial" w:cs="Arial"/>
          <w:color w:val="212121"/>
          <w:sz w:val="28"/>
          <w:szCs w:val="28"/>
          <w:lang w:val="el-GR" w:eastAsia="el-GR"/>
        </w:rPr>
        <w:t xml:space="preserve"> άμεσης ισχύος και</w:t>
      </w:r>
      <w:r w:rsidRPr="00970CEE">
        <w:rPr>
          <w:rFonts w:ascii="Arial" w:hAnsi="Arial" w:cs="Arial"/>
          <w:color w:val="212121"/>
          <w:sz w:val="28"/>
          <w:szCs w:val="28"/>
          <w:lang w:val="el-GR" w:eastAsia="el-GR"/>
        </w:rPr>
        <w:t xml:space="preserve"> δεσμευτικού χαρακτήρα, της Ευρωπαϊκής Ένωσης.</w:t>
      </w:r>
      <w:r w:rsidR="00E878DE">
        <w:rPr>
          <w:rFonts w:ascii="Arial" w:hAnsi="Arial" w:cs="Arial"/>
          <w:color w:val="212121"/>
          <w:sz w:val="28"/>
          <w:szCs w:val="28"/>
          <w:lang w:val="el-GR" w:eastAsia="el-GR"/>
        </w:rPr>
        <w:t xml:space="preserve">   Ενδιαφέρουσα</w:t>
      </w:r>
      <w:r w:rsidR="00A67A2C">
        <w:rPr>
          <w:rFonts w:ascii="Arial" w:hAnsi="Arial" w:cs="Arial"/>
          <w:color w:val="212121"/>
          <w:sz w:val="28"/>
          <w:szCs w:val="28"/>
          <w:lang w:val="el-GR" w:eastAsia="el-GR"/>
        </w:rPr>
        <w:t>, όμως,</w:t>
      </w:r>
      <w:r w:rsidR="00E878DE">
        <w:rPr>
          <w:rFonts w:ascii="Arial" w:hAnsi="Arial" w:cs="Arial"/>
          <w:color w:val="212121"/>
          <w:sz w:val="28"/>
          <w:szCs w:val="28"/>
          <w:lang w:val="el-GR" w:eastAsia="el-GR"/>
        </w:rPr>
        <w:t xml:space="preserve"> θα ήταν η περίπτωση όπου το Κυπριακό Σύνταγμα παρέχει υψηλότερη προστασία ενός δικαιώματος,</w:t>
      </w:r>
      <w:r w:rsidR="00AC3CC5">
        <w:rPr>
          <w:rFonts w:ascii="Arial" w:hAnsi="Arial" w:cs="Arial"/>
          <w:color w:val="212121"/>
          <w:sz w:val="28"/>
          <w:szCs w:val="28"/>
          <w:lang w:val="el-GR" w:eastAsia="el-GR"/>
        </w:rPr>
        <w:t xml:space="preserve"> </w:t>
      </w:r>
      <w:proofErr w:type="spellStart"/>
      <w:r w:rsidR="00AC3CC5">
        <w:rPr>
          <w:rFonts w:ascii="Arial" w:hAnsi="Arial" w:cs="Arial"/>
          <w:color w:val="212121"/>
          <w:sz w:val="28"/>
          <w:szCs w:val="28"/>
          <w:lang w:val="el-GR" w:eastAsia="el-GR"/>
        </w:rPr>
        <w:t>απ</w:t>
      </w:r>
      <w:proofErr w:type="spellEnd"/>
      <w:r w:rsidR="00AC3CC5">
        <w:rPr>
          <w:rFonts w:ascii="Arial" w:hAnsi="Arial" w:cs="Arial"/>
          <w:color w:val="212121"/>
          <w:sz w:val="28"/>
          <w:szCs w:val="28"/>
          <w:lang w:val="el-GR" w:eastAsia="el-GR"/>
        </w:rPr>
        <w:t xml:space="preserve">΄ ότι το </w:t>
      </w:r>
      <w:proofErr w:type="spellStart"/>
      <w:r w:rsidR="00AC3CC5">
        <w:rPr>
          <w:rFonts w:ascii="Arial" w:hAnsi="Arial" w:cs="Arial"/>
          <w:color w:val="212121"/>
          <w:sz w:val="28"/>
          <w:szCs w:val="28"/>
          <w:lang w:val="el-GR" w:eastAsia="el-GR"/>
        </w:rPr>
        <w:t>Ενωσιακό</w:t>
      </w:r>
      <w:proofErr w:type="spellEnd"/>
      <w:r w:rsidR="00AC3CC5">
        <w:rPr>
          <w:rFonts w:ascii="Arial" w:hAnsi="Arial" w:cs="Arial"/>
          <w:color w:val="212121"/>
          <w:sz w:val="28"/>
          <w:szCs w:val="28"/>
          <w:lang w:val="el-GR" w:eastAsia="el-GR"/>
        </w:rPr>
        <w:t xml:space="preserve"> Δίκαιο,</w:t>
      </w:r>
      <w:r w:rsidR="00E878DE">
        <w:rPr>
          <w:rFonts w:ascii="Arial" w:hAnsi="Arial" w:cs="Arial"/>
          <w:color w:val="212121"/>
          <w:sz w:val="28"/>
          <w:szCs w:val="28"/>
          <w:lang w:val="el-GR" w:eastAsia="el-GR"/>
        </w:rPr>
        <w:t xml:space="preserve"> όπως π.χ. </w:t>
      </w:r>
      <w:r w:rsidR="001E606E">
        <w:rPr>
          <w:rFonts w:ascii="Arial" w:hAnsi="Arial" w:cs="Arial"/>
          <w:color w:val="212121"/>
          <w:sz w:val="28"/>
          <w:szCs w:val="28"/>
          <w:lang w:val="el-GR" w:eastAsia="el-GR"/>
        </w:rPr>
        <w:t>του δικαιώματος ιδιοκτησία</w:t>
      </w:r>
      <w:r w:rsidR="00A67A2C">
        <w:rPr>
          <w:rFonts w:ascii="Arial" w:hAnsi="Arial" w:cs="Arial"/>
          <w:color w:val="212121"/>
          <w:sz w:val="28"/>
          <w:szCs w:val="28"/>
          <w:lang w:val="el-GR" w:eastAsia="el-GR"/>
        </w:rPr>
        <w:t>ς</w:t>
      </w:r>
      <w:r w:rsidR="001E606E">
        <w:rPr>
          <w:rFonts w:ascii="Arial" w:hAnsi="Arial" w:cs="Arial"/>
          <w:color w:val="212121"/>
          <w:sz w:val="28"/>
          <w:szCs w:val="28"/>
          <w:lang w:val="el-GR" w:eastAsia="el-GR"/>
        </w:rPr>
        <w:t xml:space="preserve"> δυνάμει του Άρθρου 23 του </w:t>
      </w:r>
      <w:r w:rsidR="001E606E">
        <w:rPr>
          <w:rFonts w:ascii="Arial" w:hAnsi="Arial" w:cs="Arial"/>
          <w:color w:val="212121"/>
          <w:sz w:val="28"/>
          <w:szCs w:val="28"/>
          <w:lang w:val="el-GR" w:eastAsia="el-GR"/>
        </w:rPr>
        <w:lastRenderedPageBreak/>
        <w:t xml:space="preserve">Συντάγματος, </w:t>
      </w:r>
      <w:r w:rsidR="00AC3CC5">
        <w:rPr>
          <w:rFonts w:ascii="Arial" w:hAnsi="Arial" w:cs="Arial"/>
          <w:color w:val="212121"/>
          <w:sz w:val="28"/>
          <w:szCs w:val="28"/>
          <w:lang w:val="el-GR" w:eastAsia="el-GR"/>
        </w:rPr>
        <w:t xml:space="preserve">και </w:t>
      </w:r>
      <w:r w:rsidR="00A67A2C">
        <w:rPr>
          <w:rFonts w:ascii="Arial" w:hAnsi="Arial" w:cs="Arial"/>
          <w:color w:val="212121"/>
          <w:sz w:val="28"/>
          <w:szCs w:val="28"/>
          <w:lang w:val="el-GR" w:eastAsia="el-GR"/>
        </w:rPr>
        <w:t xml:space="preserve">η απάντηση στο ερώτημα </w:t>
      </w:r>
      <w:r w:rsidR="001E606E">
        <w:rPr>
          <w:rFonts w:ascii="Arial" w:hAnsi="Arial" w:cs="Arial"/>
          <w:color w:val="212121"/>
          <w:sz w:val="28"/>
          <w:szCs w:val="28"/>
          <w:lang w:val="el-GR" w:eastAsia="el-GR"/>
        </w:rPr>
        <w:t>κατά πόσο</w:t>
      </w:r>
      <w:r w:rsidR="00AC3CC5">
        <w:rPr>
          <w:rFonts w:ascii="Arial" w:hAnsi="Arial" w:cs="Arial"/>
          <w:color w:val="212121"/>
          <w:sz w:val="28"/>
          <w:szCs w:val="28"/>
          <w:lang w:val="el-GR" w:eastAsia="el-GR"/>
        </w:rPr>
        <w:t>ν</w:t>
      </w:r>
      <w:r w:rsidR="001E606E">
        <w:rPr>
          <w:rFonts w:ascii="Arial" w:hAnsi="Arial" w:cs="Arial"/>
          <w:color w:val="212121"/>
          <w:sz w:val="28"/>
          <w:szCs w:val="28"/>
          <w:lang w:val="el-GR" w:eastAsia="el-GR"/>
        </w:rPr>
        <w:t xml:space="preserve"> τα Κυπριακά Δικαστήρια θα ήταν διατεθειμένα να μειώσουν τη</w:t>
      </w:r>
      <w:r w:rsidR="00A67A2C">
        <w:rPr>
          <w:rFonts w:ascii="Arial" w:hAnsi="Arial" w:cs="Arial"/>
          <w:color w:val="212121"/>
          <w:sz w:val="28"/>
          <w:szCs w:val="28"/>
          <w:lang w:val="el-GR" w:eastAsia="el-GR"/>
        </w:rPr>
        <w:t xml:space="preserve"> συνταγματική αυτή</w:t>
      </w:r>
      <w:r w:rsidR="001E606E">
        <w:rPr>
          <w:rFonts w:ascii="Arial" w:hAnsi="Arial" w:cs="Arial"/>
          <w:color w:val="212121"/>
          <w:sz w:val="28"/>
          <w:szCs w:val="28"/>
          <w:lang w:val="el-GR" w:eastAsia="el-GR"/>
        </w:rPr>
        <w:t xml:space="preserve"> προστασία</w:t>
      </w:r>
      <w:r w:rsidR="00A67A2C">
        <w:rPr>
          <w:rFonts w:ascii="Arial" w:hAnsi="Arial" w:cs="Arial"/>
          <w:color w:val="212121"/>
          <w:sz w:val="28"/>
          <w:szCs w:val="28"/>
          <w:lang w:val="el-GR" w:eastAsia="el-GR"/>
        </w:rPr>
        <w:t>,</w:t>
      </w:r>
      <w:r w:rsidR="00AC3CC5">
        <w:rPr>
          <w:rFonts w:ascii="Arial" w:hAnsi="Arial" w:cs="Arial"/>
          <w:color w:val="212121"/>
          <w:sz w:val="28"/>
          <w:szCs w:val="28"/>
          <w:lang w:val="el-GR" w:eastAsia="el-GR"/>
        </w:rPr>
        <w:t xml:space="preserve"> </w:t>
      </w:r>
      <w:r w:rsidR="001E606E">
        <w:rPr>
          <w:rFonts w:ascii="Arial" w:hAnsi="Arial" w:cs="Arial"/>
          <w:color w:val="212121"/>
          <w:sz w:val="28"/>
          <w:szCs w:val="28"/>
          <w:lang w:val="el-GR" w:eastAsia="el-GR"/>
        </w:rPr>
        <w:t xml:space="preserve">ώστε να συνάδει με Νόμο που επιβάλλεται από το </w:t>
      </w:r>
      <w:proofErr w:type="spellStart"/>
      <w:r w:rsidR="001E606E">
        <w:rPr>
          <w:rFonts w:ascii="Arial" w:hAnsi="Arial" w:cs="Arial"/>
          <w:color w:val="212121"/>
          <w:sz w:val="28"/>
          <w:szCs w:val="28"/>
          <w:lang w:val="el-GR" w:eastAsia="el-GR"/>
        </w:rPr>
        <w:t>Ενωσιακό</w:t>
      </w:r>
      <w:proofErr w:type="spellEnd"/>
      <w:r w:rsidR="001E606E">
        <w:rPr>
          <w:rFonts w:ascii="Arial" w:hAnsi="Arial" w:cs="Arial"/>
          <w:color w:val="212121"/>
          <w:sz w:val="28"/>
          <w:szCs w:val="28"/>
          <w:lang w:val="el-GR" w:eastAsia="el-GR"/>
        </w:rPr>
        <w:t xml:space="preserve"> Δίκαιο.</w:t>
      </w:r>
    </w:p>
    <w:p w:rsidR="00970CEE" w:rsidRPr="00970CEE" w:rsidRDefault="001E606E" w:rsidP="00970CEE">
      <w:pPr>
        <w:spacing w:before="120" w:line="360" w:lineRule="auto"/>
        <w:jc w:val="both"/>
        <w:rPr>
          <w:rFonts w:ascii="Arial" w:hAnsi="Arial" w:cs="Arial"/>
          <w:sz w:val="28"/>
          <w:szCs w:val="28"/>
          <w:lang w:val="el-GR"/>
        </w:rPr>
      </w:pPr>
      <w:r>
        <w:rPr>
          <w:rFonts w:ascii="Arial" w:hAnsi="Arial" w:cs="Arial"/>
          <w:color w:val="212121"/>
          <w:sz w:val="28"/>
          <w:szCs w:val="28"/>
          <w:lang w:val="el-GR" w:eastAsia="el-GR"/>
        </w:rPr>
        <w:t xml:space="preserve"> </w:t>
      </w:r>
      <w:r w:rsidR="00970CEE" w:rsidRPr="00970CEE">
        <w:rPr>
          <w:rFonts w:ascii="Arial" w:hAnsi="Arial" w:cs="Arial"/>
          <w:color w:val="212121"/>
          <w:sz w:val="28"/>
          <w:szCs w:val="28"/>
          <w:lang w:val="el-GR" w:eastAsia="el-GR"/>
        </w:rPr>
        <w:t xml:space="preserve"> </w:t>
      </w:r>
    </w:p>
    <w:p w:rsidR="00970CEE" w:rsidRPr="00970CEE" w:rsidRDefault="00995491" w:rsidP="00970CEE">
      <w:pPr>
        <w:spacing w:before="120" w:line="360" w:lineRule="auto"/>
        <w:jc w:val="both"/>
        <w:rPr>
          <w:rFonts w:ascii="Arial" w:hAnsi="Arial" w:cs="Arial"/>
          <w:sz w:val="28"/>
          <w:szCs w:val="28"/>
          <w:lang w:val="el-GR"/>
        </w:rPr>
      </w:pPr>
      <w:r>
        <w:rPr>
          <w:rFonts w:ascii="Arial" w:hAnsi="Arial" w:cs="Arial"/>
          <w:color w:val="212121"/>
          <w:sz w:val="28"/>
          <w:szCs w:val="28"/>
          <w:shd w:val="clear" w:color="auto" w:fill="FFFFFF"/>
          <w:lang w:val="el-GR"/>
        </w:rPr>
        <w:t>Μ</w:t>
      </w:r>
      <w:r w:rsidR="00970CEE" w:rsidRPr="00970CEE">
        <w:rPr>
          <w:rFonts w:ascii="Arial" w:hAnsi="Arial" w:cs="Arial"/>
          <w:color w:val="212121"/>
          <w:sz w:val="28"/>
          <w:szCs w:val="28"/>
          <w:shd w:val="clear" w:color="auto" w:fill="FFFFFF"/>
          <w:lang w:val="el-GR"/>
        </w:rPr>
        <w:t>ε τη Συνθήκη της Λισαβόνας παρέχεται νομική αναγνώριση στο Χάρτη των Θεμελιωδών Δικαιωμάτων της Ευρωπαϊκής Ένωσης (που έχει πλέον την ίδια νομική ισχύ με τις Συνθήκες). Στο</w:t>
      </w:r>
      <w:r>
        <w:rPr>
          <w:rFonts w:ascii="Arial" w:hAnsi="Arial" w:cs="Arial"/>
          <w:color w:val="212121"/>
          <w:sz w:val="28"/>
          <w:szCs w:val="28"/>
          <w:shd w:val="clear" w:color="auto" w:fill="FFFFFF"/>
          <w:lang w:val="el-GR"/>
        </w:rPr>
        <w:t>ν</w:t>
      </w:r>
      <w:r w:rsidR="00970CEE" w:rsidRPr="00970CEE">
        <w:rPr>
          <w:rFonts w:ascii="Arial" w:hAnsi="Arial" w:cs="Arial"/>
          <w:color w:val="212121"/>
          <w:sz w:val="28"/>
          <w:szCs w:val="28"/>
          <w:shd w:val="clear" w:color="auto" w:fill="FFFFFF"/>
          <w:lang w:val="el-GR"/>
        </w:rPr>
        <w:t xml:space="preserve"> χάρτη καλύπτεται όλο το φάσμα των αστικών, πολιτικών οικονομικών και κοινωνικών δικαιωμάτων των ευρωπαίων πολιτών.</w:t>
      </w:r>
      <w:r w:rsidR="00970CEE" w:rsidRPr="00970CEE">
        <w:rPr>
          <w:rFonts w:ascii="Arial" w:hAnsi="Arial" w:cs="Arial"/>
          <w:color w:val="212121"/>
          <w:sz w:val="28"/>
          <w:szCs w:val="28"/>
          <w:lang w:val="el-GR" w:eastAsia="el-GR"/>
        </w:rPr>
        <w:t xml:space="preserve"> </w:t>
      </w:r>
      <w:r w:rsidR="00970CEE" w:rsidRPr="00970CEE">
        <w:rPr>
          <w:rFonts w:ascii="Arial" w:hAnsi="Arial" w:cs="Arial"/>
          <w:sz w:val="28"/>
          <w:szCs w:val="28"/>
          <w:lang w:val="el-GR"/>
        </w:rPr>
        <w:t>Το άρθρο 47 του Χάρτη παρέχει σε πρόσωπο</w:t>
      </w:r>
      <w:r w:rsidR="00AC3CC5">
        <w:rPr>
          <w:rFonts w:ascii="Arial" w:hAnsi="Arial" w:cs="Arial"/>
          <w:sz w:val="28"/>
          <w:szCs w:val="28"/>
          <w:lang w:val="el-GR"/>
        </w:rPr>
        <w:t>,</w:t>
      </w:r>
      <w:r w:rsidR="00970CEE" w:rsidRPr="00970CEE">
        <w:rPr>
          <w:rFonts w:ascii="Arial" w:hAnsi="Arial" w:cs="Arial"/>
          <w:sz w:val="28"/>
          <w:szCs w:val="28"/>
          <w:lang w:val="el-GR"/>
        </w:rPr>
        <w:t xml:space="preserve"> του οποίου παραβιάστηκαν τα δικαιώματα και</w:t>
      </w:r>
      <w:r w:rsidR="00A67A2C">
        <w:rPr>
          <w:rFonts w:ascii="Arial" w:hAnsi="Arial" w:cs="Arial"/>
          <w:sz w:val="28"/>
          <w:szCs w:val="28"/>
          <w:lang w:val="el-GR"/>
        </w:rPr>
        <w:t xml:space="preserve"> οι</w:t>
      </w:r>
      <w:r w:rsidR="00970CEE" w:rsidRPr="00970CEE">
        <w:rPr>
          <w:rFonts w:ascii="Arial" w:hAnsi="Arial" w:cs="Arial"/>
          <w:sz w:val="28"/>
          <w:szCs w:val="28"/>
          <w:lang w:val="el-GR"/>
        </w:rPr>
        <w:t xml:space="preserve"> ελευθερίες που διασφαλίζονται από το δίκαιο της Ε</w:t>
      </w:r>
      <w:r w:rsidR="00E64C9F">
        <w:rPr>
          <w:rFonts w:ascii="Arial" w:hAnsi="Arial" w:cs="Arial"/>
          <w:sz w:val="28"/>
          <w:szCs w:val="28"/>
          <w:lang w:val="el-GR"/>
        </w:rPr>
        <w:t>.</w:t>
      </w:r>
      <w:r w:rsidR="00970CEE" w:rsidRPr="00970CEE">
        <w:rPr>
          <w:rFonts w:ascii="Arial" w:hAnsi="Arial" w:cs="Arial"/>
          <w:sz w:val="28"/>
          <w:szCs w:val="28"/>
          <w:lang w:val="el-GR"/>
        </w:rPr>
        <w:t>Ε</w:t>
      </w:r>
      <w:r w:rsidR="00E64C9F">
        <w:rPr>
          <w:rFonts w:ascii="Arial" w:hAnsi="Arial" w:cs="Arial"/>
          <w:sz w:val="28"/>
          <w:szCs w:val="28"/>
          <w:lang w:val="el-GR"/>
        </w:rPr>
        <w:t>.</w:t>
      </w:r>
      <w:r w:rsidR="00970CEE" w:rsidRPr="00970CEE">
        <w:rPr>
          <w:rFonts w:ascii="Arial" w:hAnsi="Arial" w:cs="Arial"/>
          <w:sz w:val="28"/>
          <w:szCs w:val="28"/>
          <w:lang w:val="el-GR"/>
        </w:rPr>
        <w:t xml:space="preserve">, το δικαίωμα προσφυγής </w:t>
      </w:r>
      <w:r w:rsidR="00AC3CC5">
        <w:rPr>
          <w:rFonts w:ascii="Arial" w:hAnsi="Arial" w:cs="Arial"/>
          <w:sz w:val="28"/>
          <w:szCs w:val="28"/>
          <w:lang w:val="el-GR"/>
        </w:rPr>
        <w:t xml:space="preserve">στο Δικαστήριο </w:t>
      </w:r>
      <w:r w:rsidR="00970CEE" w:rsidRPr="00970CEE">
        <w:rPr>
          <w:rFonts w:ascii="Arial" w:hAnsi="Arial" w:cs="Arial"/>
          <w:sz w:val="28"/>
          <w:szCs w:val="28"/>
          <w:lang w:val="el-GR"/>
        </w:rPr>
        <w:t xml:space="preserve">και το δικαίωμα για εκδίκαση της υπόθεσης εντός </w:t>
      </w:r>
      <w:proofErr w:type="spellStart"/>
      <w:r w:rsidR="00970CEE" w:rsidRPr="00970CEE">
        <w:rPr>
          <w:rFonts w:ascii="Arial" w:hAnsi="Arial" w:cs="Arial"/>
          <w:sz w:val="28"/>
          <w:szCs w:val="28"/>
          <w:lang w:val="el-GR"/>
        </w:rPr>
        <w:t>ε</w:t>
      </w:r>
      <w:r w:rsidR="00A3149B">
        <w:rPr>
          <w:rFonts w:ascii="Arial" w:hAnsi="Arial" w:cs="Arial"/>
          <w:sz w:val="28"/>
          <w:szCs w:val="28"/>
          <w:lang w:val="el-GR"/>
        </w:rPr>
        <w:t>υ</w:t>
      </w:r>
      <w:r w:rsidR="00970CEE" w:rsidRPr="00970CEE">
        <w:rPr>
          <w:rFonts w:ascii="Arial" w:hAnsi="Arial" w:cs="Arial"/>
          <w:sz w:val="28"/>
          <w:szCs w:val="28"/>
          <w:lang w:val="el-GR"/>
        </w:rPr>
        <w:t>λ</w:t>
      </w:r>
      <w:r w:rsidR="00A3149B">
        <w:rPr>
          <w:rFonts w:ascii="Arial" w:hAnsi="Arial" w:cs="Arial"/>
          <w:sz w:val="28"/>
          <w:szCs w:val="28"/>
          <w:lang w:val="el-GR"/>
        </w:rPr>
        <w:t>ό</w:t>
      </w:r>
      <w:r w:rsidR="00970CEE" w:rsidRPr="00970CEE">
        <w:rPr>
          <w:rFonts w:ascii="Arial" w:hAnsi="Arial" w:cs="Arial"/>
          <w:sz w:val="28"/>
          <w:szCs w:val="28"/>
          <w:lang w:val="el-GR"/>
        </w:rPr>
        <w:t>γ</w:t>
      </w:r>
      <w:r w:rsidR="00A67A2C">
        <w:rPr>
          <w:rFonts w:ascii="Arial" w:hAnsi="Arial" w:cs="Arial"/>
          <w:sz w:val="28"/>
          <w:szCs w:val="28"/>
          <w:lang w:val="el-GR"/>
        </w:rPr>
        <w:t>ου</w:t>
      </w:r>
      <w:proofErr w:type="spellEnd"/>
      <w:r w:rsidR="00A67A2C">
        <w:rPr>
          <w:rFonts w:ascii="Arial" w:hAnsi="Arial" w:cs="Arial"/>
          <w:sz w:val="28"/>
          <w:szCs w:val="28"/>
          <w:lang w:val="el-GR"/>
        </w:rPr>
        <w:t xml:space="preserve"> χρόνου</w:t>
      </w:r>
      <w:r w:rsidR="00970CEE" w:rsidRPr="00970CEE">
        <w:rPr>
          <w:rFonts w:ascii="Arial" w:hAnsi="Arial" w:cs="Arial"/>
          <w:sz w:val="28"/>
          <w:szCs w:val="28"/>
          <w:lang w:val="el-GR"/>
        </w:rPr>
        <w:t xml:space="preserve">. Ειδικότερα, ο Χάρτης διευρύνει αυτό το δικαίωμα και σε θέματα διοικητικού δικαίου. Ο χάρτης είναι δεσμευτικός για τα </w:t>
      </w:r>
      <w:r w:rsidR="00A67A2C">
        <w:rPr>
          <w:rFonts w:ascii="Arial" w:hAnsi="Arial" w:cs="Arial"/>
          <w:sz w:val="28"/>
          <w:szCs w:val="28"/>
          <w:lang w:val="el-GR"/>
        </w:rPr>
        <w:t>Κ</w:t>
      </w:r>
      <w:r w:rsidR="00970CEE" w:rsidRPr="00970CEE">
        <w:rPr>
          <w:rFonts w:ascii="Arial" w:hAnsi="Arial" w:cs="Arial"/>
          <w:sz w:val="28"/>
          <w:szCs w:val="28"/>
          <w:lang w:val="el-GR"/>
        </w:rPr>
        <w:t xml:space="preserve">ράτη </w:t>
      </w:r>
      <w:r w:rsidR="00A67A2C">
        <w:rPr>
          <w:rFonts w:ascii="Arial" w:hAnsi="Arial" w:cs="Arial"/>
          <w:sz w:val="28"/>
          <w:szCs w:val="28"/>
          <w:lang w:val="el-GR"/>
        </w:rPr>
        <w:t>Μ</w:t>
      </w:r>
      <w:r w:rsidR="00970CEE" w:rsidRPr="00970CEE">
        <w:rPr>
          <w:rFonts w:ascii="Arial" w:hAnsi="Arial" w:cs="Arial"/>
          <w:sz w:val="28"/>
          <w:szCs w:val="28"/>
          <w:lang w:val="el-GR"/>
        </w:rPr>
        <w:t>έλη όταν εφαρμόζουν το δίκαιο της Ε</w:t>
      </w:r>
      <w:r w:rsidR="00E64C9F">
        <w:rPr>
          <w:rFonts w:ascii="Arial" w:hAnsi="Arial" w:cs="Arial"/>
          <w:sz w:val="28"/>
          <w:szCs w:val="28"/>
          <w:lang w:val="el-GR"/>
        </w:rPr>
        <w:t>.</w:t>
      </w:r>
      <w:r w:rsidR="00970CEE" w:rsidRPr="00970CEE">
        <w:rPr>
          <w:rFonts w:ascii="Arial" w:hAnsi="Arial" w:cs="Arial"/>
          <w:sz w:val="28"/>
          <w:szCs w:val="28"/>
          <w:lang w:val="el-GR"/>
        </w:rPr>
        <w:t>Ε</w:t>
      </w:r>
      <w:r w:rsidR="00E64C9F">
        <w:rPr>
          <w:rFonts w:ascii="Arial" w:hAnsi="Arial" w:cs="Arial"/>
          <w:sz w:val="28"/>
          <w:szCs w:val="28"/>
          <w:lang w:val="el-GR"/>
        </w:rPr>
        <w:t>.</w:t>
      </w:r>
      <w:r w:rsidR="00970CEE" w:rsidRPr="00970CEE">
        <w:rPr>
          <w:rFonts w:ascii="Arial" w:hAnsi="Arial" w:cs="Arial"/>
          <w:sz w:val="28"/>
          <w:szCs w:val="28"/>
          <w:lang w:val="el-GR"/>
        </w:rPr>
        <w:t xml:space="preserve"> και συνακόλουθα</w:t>
      </w:r>
      <w:r w:rsidR="00AC3CC5">
        <w:rPr>
          <w:rFonts w:ascii="Arial" w:hAnsi="Arial" w:cs="Arial"/>
          <w:sz w:val="28"/>
          <w:szCs w:val="28"/>
          <w:lang w:val="el-GR"/>
        </w:rPr>
        <w:t>,</w:t>
      </w:r>
      <w:r w:rsidR="00970CEE" w:rsidRPr="00970CEE">
        <w:rPr>
          <w:rFonts w:ascii="Arial" w:hAnsi="Arial" w:cs="Arial"/>
          <w:sz w:val="28"/>
          <w:szCs w:val="28"/>
          <w:lang w:val="el-GR"/>
        </w:rPr>
        <w:t xml:space="preserve"> τα </w:t>
      </w:r>
      <w:r w:rsidR="00AC3CC5">
        <w:rPr>
          <w:rFonts w:ascii="Arial" w:hAnsi="Arial" w:cs="Arial"/>
          <w:sz w:val="28"/>
          <w:szCs w:val="28"/>
          <w:lang w:val="el-GR"/>
        </w:rPr>
        <w:t>Κ</w:t>
      </w:r>
      <w:r w:rsidR="00970CEE" w:rsidRPr="00970CEE">
        <w:rPr>
          <w:rFonts w:ascii="Arial" w:hAnsi="Arial" w:cs="Arial"/>
          <w:sz w:val="28"/>
          <w:szCs w:val="28"/>
          <w:lang w:val="el-GR"/>
        </w:rPr>
        <w:t xml:space="preserve">υπριακά δικαστήρια οφείλουν να τηρούν το άρθρο 47 όταν εκδικάζουν υπόθεση που αφορά </w:t>
      </w:r>
      <w:r w:rsidR="00AC3CC5">
        <w:rPr>
          <w:rFonts w:ascii="Arial" w:hAnsi="Arial" w:cs="Arial"/>
          <w:sz w:val="28"/>
          <w:szCs w:val="28"/>
          <w:lang w:val="el-GR"/>
        </w:rPr>
        <w:t>σε δ</w:t>
      </w:r>
      <w:r w:rsidR="00970CEE" w:rsidRPr="00970CEE">
        <w:rPr>
          <w:rFonts w:ascii="Arial" w:hAnsi="Arial" w:cs="Arial"/>
          <w:sz w:val="28"/>
          <w:szCs w:val="28"/>
          <w:lang w:val="el-GR"/>
        </w:rPr>
        <w:t>ικαιώματα και ελευθερίες που πηγάζουν από</w:t>
      </w:r>
      <w:r>
        <w:rPr>
          <w:rFonts w:ascii="Arial" w:hAnsi="Arial" w:cs="Arial"/>
          <w:sz w:val="28"/>
          <w:szCs w:val="28"/>
          <w:lang w:val="el-GR"/>
        </w:rPr>
        <w:t xml:space="preserve"> το</w:t>
      </w:r>
      <w:r w:rsidR="00970CEE" w:rsidRPr="00970CEE">
        <w:rPr>
          <w:rFonts w:ascii="Arial" w:hAnsi="Arial" w:cs="Arial"/>
          <w:sz w:val="28"/>
          <w:szCs w:val="28"/>
          <w:lang w:val="el-GR"/>
        </w:rPr>
        <w:t xml:space="preserve"> δίκαιο της Ε</w:t>
      </w:r>
      <w:r w:rsidR="00E64C9F">
        <w:rPr>
          <w:rFonts w:ascii="Arial" w:hAnsi="Arial" w:cs="Arial"/>
          <w:sz w:val="28"/>
          <w:szCs w:val="28"/>
          <w:lang w:val="el-GR"/>
        </w:rPr>
        <w:t>.</w:t>
      </w:r>
      <w:r w:rsidR="00970CEE" w:rsidRPr="00970CEE">
        <w:rPr>
          <w:rFonts w:ascii="Arial" w:hAnsi="Arial" w:cs="Arial"/>
          <w:sz w:val="28"/>
          <w:szCs w:val="28"/>
          <w:lang w:val="el-GR"/>
        </w:rPr>
        <w:t>Ε</w:t>
      </w:r>
      <w:r w:rsidR="00E64C9F">
        <w:rPr>
          <w:rFonts w:ascii="Arial" w:hAnsi="Arial" w:cs="Arial"/>
          <w:sz w:val="28"/>
          <w:szCs w:val="28"/>
          <w:lang w:val="el-GR"/>
        </w:rPr>
        <w:t>.</w:t>
      </w:r>
      <w:r w:rsidR="00970CEE" w:rsidRPr="00970CEE">
        <w:rPr>
          <w:rFonts w:ascii="Arial" w:hAnsi="Arial" w:cs="Arial"/>
          <w:sz w:val="28"/>
          <w:szCs w:val="28"/>
          <w:lang w:val="el-GR"/>
        </w:rPr>
        <w:t xml:space="preserve"> και αποτελούν επίδικα θέματα</w:t>
      </w:r>
      <w:r w:rsidR="00970CEE" w:rsidRPr="00970CEE">
        <w:rPr>
          <w:rFonts w:ascii="Arial" w:hAnsi="Arial" w:cs="Arial"/>
          <w:color w:val="212121"/>
          <w:sz w:val="28"/>
          <w:szCs w:val="28"/>
          <w:shd w:val="clear" w:color="auto" w:fill="FFFFFF"/>
          <w:lang w:val="el-GR"/>
        </w:rPr>
        <w:t xml:space="preserve">.  </w:t>
      </w:r>
      <w:r w:rsidR="00970CEE" w:rsidRPr="00970CEE">
        <w:rPr>
          <w:rFonts w:ascii="Arial" w:hAnsi="Arial" w:cs="Arial"/>
          <w:sz w:val="28"/>
          <w:szCs w:val="28"/>
          <w:lang w:val="el-GR"/>
        </w:rPr>
        <w:t>Δυνάμει του Άρθρου 47 του Χάρτη και του Άρθρου 6 (1) της Ε</w:t>
      </w:r>
      <w:r w:rsidR="00E64C9F">
        <w:rPr>
          <w:rFonts w:ascii="Arial" w:hAnsi="Arial" w:cs="Arial"/>
          <w:sz w:val="28"/>
          <w:szCs w:val="28"/>
          <w:lang w:val="el-GR"/>
        </w:rPr>
        <w:t>.</w:t>
      </w:r>
      <w:r w:rsidR="00970CEE" w:rsidRPr="00970CEE">
        <w:rPr>
          <w:rFonts w:ascii="Arial" w:hAnsi="Arial" w:cs="Arial"/>
          <w:sz w:val="28"/>
          <w:szCs w:val="28"/>
          <w:lang w:val="el-GR"/>
        </w:rPr>
        <w:t>Σ</w:t>
      </w:r>
      <w:r w:rsidR="00E64C9F">
        <w:rPr>
          <w:rFonts w:ascii="Arial" w:hAnsi="Arial" w:cs="Arial"/>
          <w:sz w:val="28"/>
          <w:szCs w:val="28"/>
          <w:lang w:val="el-GR"/>
        </w:rPr>
        <w:t>.</w:t>
      </w:r>
      <w:r w:rsidR="00970CEE" w:rsidRPr="00970CEE">
        <w:rPr>
          <w:rFonts w:ascii="Arial" w:hAnsi="Arial" w:cs="Arial"/>
          <w:sz w:val="28"/>
          <w:szCs w:val="28"/>
          <w:lang w:val="el-GR"/>
        </w:rPr>
        <w:t>Δ</w:t>
      </w:r>
      <w:r w:rsidR="00E64C9F">
        <w:rPr>
          <w:rFonts w:ascii="Arial" w:hAnsi="Arial" w:cs="Arial"/>
          <w:sz w:val="28"/>
          <w:szCs w:val="28"/>
          <w:lang w:val="el-GR"/>
        </w:rPr>
        <w:t>.</w:t>
      </w:r>
      <w:r w:rsidR="00970CEE" w:rsidRPr="00970CEE">
        <w:rPr>
          <w:rFonts w:ascii="Arial" w:hAnsi="Arial" w:cs="Arial"/>
          <w:sz w:val="28"/>
          <w:szCs w:val="28"/>
          <w:lang w:val="el-GR"/>
        </w:rPr>
        <w:t>Α</w:t>
      </w:r>
      <w:r w:rsidR="00E64C9F">
        <w:rPr>
          <w:rFonts w:ascii="Arial" w:hAnsi="Arial" w:cs="Arial"/>
          <w:sz w:val="28"/>
          <w:szCs w:val="28"/>
          <w:lang w:val="el-GR"/>
        </w:rPr>
        <w:t>.</w:t>
      </w:r>
      <w:r w:rsidR="00970CEE" w:rsidRPr="00970CEE">
        <w:rPr>
          <w:rFonts w:ascii="Arial" w:hAnsi="Arial" w:cs="Arial"/>
          <w:sz w:val="28"/>
          <w:szCs w:val="28"/>
          <w:lang w:val="el-GR"/>
        </w:rPr>
        <w:t>, το δικαίωμα σε ακροαματική διαδικασία είναι βασικό</w:t>
      </w:r>
      <w:r w:rsidR="00A67A2C">
        <w:rPr>
          <w:rFonts w:ascii="Arial" w:hAnsi="Arial" w:cs="Arial"/>
          <w:sz w:val="28"/>
          <w:szCs w:val="28"/>
          <w:lang w:val="el-GR"/>
        </w:rPr>
        <w:t>,</w:t>
      </w:r>
      <w:r w:rsidR="00970CEE" w:rsidRPr="00970CEE">
        <w:rPr>
          <w:rFonts w:ascii="Arial" w:hAnsi="Arial" w:cs="Arial"/>
          <w:sz w:val="28"/>
          <w:szCs w:val="28"/>
          <w:lang w:val="el-GR"/>
        </w:rPr>
        <w:t xml:space="preserve"> για σκοπούς</w:t>
      </w:r>
      <w:r>
        <w:rPr>
          <w:rFonts w:ascii="Arial" w:hAnsi="Arial" w:cs="Arial"/>
          <w:sz w:val="28"/>
          <w:szCs w:val="28"/>
          <w:lang w:val="el-GR"/>
        </w:rPr>
        <w:t xml:space="preserve"> διασφάλισης της δ</w:t>
      </w:r>
      <w:r w:rsidR="00970CEE" w:rsidRPr="00970CEE">
        <w:rPr>
          <w:rFonts w:ascii="Arial" w:hAnsi="Arial" w:cs="Arial"/>
          <w:sz w:val="28"/>
          <w:szCs w:val="28"/>
          <w:lang w:val="el-GR"/>
        </w:rPr>
        <w:t>ιαφάνειας</w:t>
      </w:r>
      <w:r>
        <w:rPr>
          <w:rFonts w:ascii="Arial" w:hAnsi="Arial" w:cs="Arial"/>
          <w:sz w:val="28"/>
          <w:szCs w:val="28"/>
          <w:lang w:val="el-GR"/>
        </w:rPr>
        <w:t xml:space="preserve"> κατά </w:t>
      </w:r>
      <w:r w:rsidR="00970CEE" w:rsidRPr="00970CEE">
        <w:rPr>
          <w:rFonts w:ascii="Arial" w:hAnsi="Arial" w:cs="Arial"/>
          <w:sz w:val="28"/>
          <w:szCs w:val="28"/>
          <w:lang w:val="el-GR"/>
        </w:rPr>
        <w:t xml:space="preserve"> τη</w:t>
      </w:r>
      <w:r>
        <w:rPr>
          <w:rFonts w:ascii="Arial" w:hAnsi="Arial" w:cs="Arial"/>
          <w:sz w:val="28"/>
          <w:szCs w:val="28"/>
          <w:lang w:val="el-GR"/>
        </w:rPr>
        <w:t>ν</w:t>
      </w:r>
      <w:r w:rsidR="00970CEE" w:rsidRPr="00970CEE">
        <w:rPr>
          <w:rFonts w:ascii="Arial" w:hAnsi="Arial" w:cs="Arial"/>
          <w:sz w:val="28"/>
          <w:szCs w:val="28"/>
          <w:lang w:val="el-GR"/>
        </w:rPr>
        <w:t xml:space="preserve"> απονομή της δικαιοσύνης. </w:t>
      </w:r>
    </w:p>
    <w:p w:rsidR="00970CEE" w:rsidRPr="00970CEE" w:rsidRDefault="00970CEE" w:rsidP="00970C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8"/>
          <w:szCs w:val="28"/>
          <w:lang w:val="el-GR"/>
        </w:rPr>
      </w:pPr>
    </w:p>
    <w:p w:rsidR="00970CEE" w:rsidRPr="00970CEE" w:rsidRDefault="00970CEE" w:rsidP="00970C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8"/>
          <w:szCs w:val="28"/>
          <w:lang w:val="el-GR"/>
        </w:rPr>
      </w:pPr>
      <w:r w:rsidRPr="00970CEE">
        <w:rPr>
          <w:rFonts w:ascii="Arial" w:hAnsi="Arial" w:cs="Arial"/>
          <w:color w:val="212121"/>
          <w:sz w:val="28"/>
          <w:szCs w:val="28"/>
          <w:lang w:val="el-GR" w:eastAsia="el-GR"/>
        </w:rPr>
        <w:t xml:space="preserve">Διεθνείς συνθήκες  που  ενσωματώνονται  και  καθίστανται μέρος του εσωτερικού δικαίου έχουν  αυξημένη  ισχύ  έναντι οποιουδήποτε άλλου </w:t>
      </w:r>
      <w:r w:rsidR="000E16D1">
        <w:rPr>
          <w:rFonts w:ascii="Arial" w:hAnsi="Arial" w:cs="Arial"/>
          <w:color w:val="212121"/>
          <w:sz w:val="28"/>
          <w:szCs w:val="28"/>
          <w:lang w:val="el-GR" w:eastAsia="el-GR"/>
        </w:rPr>
        <w:t>ημεδαπού</w:t>
      </w:r>
      <w:r w:rsidRPr="00970CEE">
        <w:rPr>
          <w:rFonts w:ascii="Arial" w:hAnsi="Arial" w:cs="Arial"/>
          <w:color w:val="212121"/>
          <w:sz w:val="28"/>
          <w:szCs w:val="28"/>
          <w:lang w:val="el-GR" w:eastAsia="el-GR"/>
        </w:rPr>
        <w:t xml:space="preserve"> νομοθετήματος. </w:t>
      </w:r>
    </w:p>
    <w:p w:rsidR="00970CEE" w:rsidRPr="00970CEE" w:rsidRDefault="00970CEE" w:rsidP="00970C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212121"/>
          <w:sz w:val="28"/>
          <w:szCs w:val="28"/>
          <w:lang w:val="el-GR" w:eastAsia="el-GR"/>
        </w:rPr>
      </w:pPr>
      <w:r w:rsidRPr="00970CEE">
        <w:rPr>
          <w:rFonts w:ascii="Arial" w:hAnsi="Arial" w:cs="Arial"/>
          <w:color w:val="212121"/>
          <w:sz w:val="28"/>
          <w:szCs w:val="28"/>
          <w:lang w:val="el-GR" w:eastAsia="el-GR"/>
        </w:rPr>
        <w:lastRenderedPageBreak/>
        <w:t xml:space="preserve">Οι Συνταγματικές Διατάξεις μαζί με το </w:t>
      </w:r>
      <w:proofErr w:type="spellStart"/>
      <w:r w:rsidRPr="00970CEE">
        <w:rPr>
          <w:rFonts w:ascii="Arial" w:hAnsi="Arial" w:cs="Arial"/>
          <w:color w:val="212121"/>
          <w:sz w:val="28"/>
          <w:szCs w:val="28"/>
          <w:lang w:val="el-GR" w:eastAsia="el-GR"/>
        </w:rPr>
        <w:t>Ενωσιακό</w:t>
      </w:r>
      <w:proofErr w:type="spellEnd"/>
      <w:r w:rsidRPr="00970CEE">
        <w:rPr>
          <w:rFonts w:ascii="Arial" w:hAnsi="Arial" w:cs="Arial"/>
          <w:color w:val="212121"/>
          <w:sz w:val="28"/>
          <w:szCs w:val="28"/>
          <w:lang w:val="el-GR" w:eastAsia="el-GR"/>
        </w:rPr>
        <w:t xml:space="preserve"> Δίκαιο αποτελούν το υπέρτατο Δίκαιο, και υπερισχύουν έναντι άλλων νομοθετικών διατάξεων ή ρυθμίσεων που δεν συνάδουν με αυτές. </w:t>
      </w:r>
    </w:p>
    <w:p w:rsidR="00836D4E" w:rsidRDefault="00836D4E" w:rsidP="00970CEE">
      <w:pPr>
        <w:pStyle w:val="HTMLPreformatted"/>
        <w:shd w:val="clear" w:color="auto" w:fill="FFFFFF"/>
        <w:spacing w:line="360" w:lineRule="auto"/>
        <w:jc w:val="both"/>
        <w:rPr>
          <w:rFonts w:ascii="Arial" w:eastAsia="Times New Roman" w:hAnsi="Arial" w:cs="Arial"/>
          <w:color w:val="212121"/>
          <w:sz w:val="28"/>
          <w:szCs w:val="28"/>
          <w:lang w:eastAsia="el-GR"/>
        </w:rPr>
      </w:pPr>
    </w:p>
    <w:p w:rsidR="00970CEE" w:rsidRPr="00970CEE" w:rsidRDefault="00970CEE" w:rsidP="00970CEE">
      <w:pPr>
        <w:pStyle w:val="HTMLPreformatted"/>
        <w:shd w:val="clear" w:color="auto" w:fill="FFFFFF"/>
        <w:spacing w:line="360" w:lineRule="auto"/>
        <w:jc w:val="both"/>
        <w:rPr>
          <w:rFonts w:ascii="Arial" w:hAnsi="Arial" w:cs="Arial"/>
          <w:sz w:val="28"/>
          <w:szCs w:val="28"/>
        </w:rPr>
      </w:pPr>
      <w:r w:rsidRPr="00970CEE">
        <w:rPr>
          <w:rFonts w:ascii="Arial" w:eastAsia="Times New Roman" w:hAnsi="Arial" w:cs="Arial"/>
          <w:color w:val="212121"/>
          <w:sz w:val="28"/>
          <w:szCs w:val="28"/>
          <w:lang w:eastAsia="el-GR"/>
        </w:rPr>
        <w:t>Λεπτομερής κατάλογος συνταγματικώς κατοχυρωμένων θεμελιωδών δικαιωμάτων περιλαμβάνεται στο Μέρος ΙΙ του Συντάγματος μας (Άρθρα 6-35) κάτω από την επικεφαλίδα: «Θεμελιώδη Δικαιώματα και Ελευθερίες». Θα πρέπει να σημειωθεί ότι, το Μέρος ΙΙ του Συντάγματος έχει ως πρότυπο την Ευρωπαϊκή  Σύμβαση για  την  προστασία  των  δικαιωμάτων  του  ανθρώπου (Ε.Σ.Δ.Α.)</w:t>
      </w:r>
      <w:r w:rsidR="00836D4E">
        <w:rPr>
          <w:rFonts w:ascii="Arial" w:eastAsia="Times New Roman" w:hAnsi="Arial" w:cs="Arial"/>
          <w:color w:val="212121"/>
          <w:sz w:val="28"/>
          <w:szCs w:val="28"/>
          <w:lang w:eastAsia="el-GR"/>
        </w:rPr>
        <w:t xml:space="preserve"> και προστατεύει, μεταξύ άλλων, το δικαίωμα της ζωής και της σωματικής ακεραιότητας, της μη υποβολής σε βασανιστήρια ή σε απάνθρωπη ή ταπεινωτική τιμωρία ή μεταχείριση, της αξιοπρεπούς διαβίωσης, της ελευθερίας και προσωπικής ασφάλειας, του σεβασμού της ιδιωτικής και οικογενειακής ζωής, του απαραβίαστου της κατοικίας, της ελευθερίας της σκέψης, της συνείδησης και της θρησκείας, του λόγου και της έκφρασης, της εκπαίδευσης, της ιδιοκτησίας, της άσκησης επαγγέλματος και της ισότητας</w:t>
      </w:r>
      <w:r w:rsidRPr="00970CEE">
        <w:rPr>
          <w:rFonts w:ascii="Arial" w:eastAsia="Times New Roman" w:hAnsi="Arial" w:cs="Arial"/>
          <w:color w:val="212121"/>
          <w:sz w:val="28"/>
          <w:szCs w:val="28"/>
          <w:lang w:eastAsia="el-GR"/>
        </w:rPr>
        <w:t>. Η Νομολογία τ</w:t>
      </w:r>
      <w:r w:rsidRPr="00970CEE">
        <w:rPr>
          <w:rFonts w:ascii="Arial" w:eastAsia="Times New Roman" w:hAnsi="Arial" w:cs="Arial"/>
          <w:color w:val="212121"/>
          <w:sz w:val="28"/>
          <w:szCs w:val="28"/>
          <w:lang w:val="en-US" w:eastAsia="el-GR"/>
        </w:rPr>
        <w:t>o</w:t>
      </w:r>
      <w:r w:rsidRPr="00970CEE">
        <w:rPr>
          <w:rFonts w:ascii="Arial" w:eastAsia="Times New Roman" w:hAnsi="Arial" w:cs="Arial"/>
          <w:color w:val="212121"/>
          <w:sz w:val="28"/>
          <w:szCs w:val="28"/>
          <w:lang w:eastAsia="el-GR"/>
        </w:rPr>
        <w:t>υ Ανωτάτου Δικαστηρίου επιβεβαιώνει μια εκτεταμένη εφαρμογή των διατάξεων της Ε.Σ.Δ.Α. στο εσωτερικό δίκαιο και την αναγνώριση της Νομολογίας του Ευρωπαϊκού Δικαστηρίου των Δικαιωμάτων του Ανθρώπου</w:t>
      </w:r>
      <w:r w:rsidR="000E16D1">
        <w:rPr>
          <w:rFonts w:ascii="Arial" w:eastAsia="Times New Roman" w:hAnsi="Arial" w:cs="Arial"/>
          <w:color w:val="212121"/>
          <w:sz w:val="28"/>
          <w:szCs w:val="28"/>
          <w:lang w:eastAsia="el-GR"/>
        </w:rPr>
        <w:t xml:space="preserve"> (Ε.Δ.Δ.Α)</w:t>
      </w:r>
      <w:r w:rsidRPr="00970CEE">
        <w:rPr>
          <w:rFonts w:ascii="Arial" w:eastAsia="Times New Roman" w:hAnsi="Arial" w:cs="Arial"/>
          <w:color w:val="212121"/>
          <w:sz w:val="28"/>
          <w:szCs w:val="28"/>
          <w:lang w:eastAsia="el-GR"/>
        </w:rPr>
        <w:t xml:space="preserve">, ως σημαντική πηγή για την ερμηνεία των διατάξεων της Ε.Σ.Δ.Α.. Το </w:t>
      </w:r>
      <w:proofErr w:type="spellStart"/>
      <w:r w:rsidRPr="00970CEE">
        <w:rPr>
          <w:rFonts w:ascii="Arial" w:eastAsia="Times New Roman" w:hAnsi="Arial" w:cs="Arial"/>
          <w:color w:val="212121"/>
          <w:sz w:val="28"/>
          <w:szCs w:val="28"/>
          <w:lang w:eastAsia="el-GR"/>
        </w:rPr>
        <w:t>Ευρωπαικό</w:t>
      </w:r>
      <w:proofErr w:type="spellEnd"/>
      <w:r w:rsidRPr="00970CEE">
        <w:rPr>
          <w:rFonts w:ascii="Arial" w:eastAsia="Times New Roman" w:hAnsi="Arial" w:cs="Arial"/>
          <w:color w:val="212121"/>
          <w:sz w:val="28"/>
          <w:szCs w:val="28"/>
          <w:lang w:eastAsia="el-GR"/>
        </w:rPr>
        <w:t xml:space="preserve"> Δικαστήριο </w:t>
      </w:r>
      <w:r w:rsidR="00A52902">
        <w:rPr>
          <w:rFonts w:ascii="Arial" w:eastAsia="Times New Roman" w:hAnsi="Arial" w:cs="Arial"/>
          <w:color w:val="212121"/>
          <w:sz w:val="28"/>
          <w:szCs w:val="28"/>
          <w:lang w:eastAsia="el-GR"/>
        </w:rPr>
        <w:t xml:space="preserve">των </w:t>
      </w:r>
      <w:r w:rsidRPr="00970CEE">
        <w:rPr>
          <w:rFonts w:ascii="Arial" w:eastAsia="Times New Roman" w:hAnsi="Arial" w:cs="Arial"/>
          <w:color w:val="212121"/>
          <w:sz w:val="28"/>
          <w:szCs w:val="28"/>
          <w:lang w:eastAsia="el-GR"/>
        </w:rPr>
        <w:t>Δικαιωμάτων του Ανθρώπου αποτελεί το έσχατο καταφύγιο όσων θεωρούν ότι</w:t>
      </w:r>
      <w:r w:rsidR="000E16D1">
        <w:rPr>
          <w:rFonts w:ascii="Arial" w:eastAsia="Times New Roman" w:hAnsi="Arial" w:cs="Arial"/>
          <w:color w:val="212121"/>
          <w:sz w:val="28"/>
          <w:szCs w:val="28"/>
          <w:lang w:eastAsia="el-GR"/>
        </w:rPr>
        <w:t>,</w:t>
      </w:r>
      <w:r w:rsidRPr="00970CEE">
        <w:rPr>
          <w:rFonts w:ascii="Arial" w:eastAsia="Times New Roman" w:hAnsi="Arial" w:cs="Arial"/>
          <w:color w:val="212121"/>
          <w:sz w:val="28"/>
          <w:szCs w:val="28"/>
          <w:lang w:eastAsia="el-GR"/>
        </w:rPr>
        <w:t xml:space="preserve"> σε εθνικό επίπεδο</w:t>
      </w:r>
      <w:r w:rsidR="000E16D1">
        <w:rPr>
          <w:rFonts w:ascii="Arial" w:eastAsia="Times New Roman" w:hAnsi="Arial" w:cs="Arial"/>
          <w:color w:val="212121"/>
          <w:sz w:val="28"/>
          <w:szCs w:val="28"/>
          <w:lang w:eastAsia="el-GR"/>
        </w:rPr>
        <w:t>,</w:t>
      </w:r>
      <w:r w:rsidRPr="00970CEE">
        <w:rPr>
          <w:rFonts w:ascii="Arial" w:eastAsia="Times New Roman" w:hAnsi="Arial" w:cs="Arial"/>
          <w:color w:val="212121"/>
          <w:sz w:val="28"/>
          <w:szCs w:val="28"/>
          <w:lang w:eastAsia="el-GR"/>
        </w:rPr>
        <w:t xml:space="preserve"> δεν αποδόθηκε σωστά </w:t>
      </w:r>
      <w:r w:rsidR="000E16D1">
        <w:rPr>
          <w:rFonts w:ascii="Arial" w:eastAsia="Times New Roman" w:hAnsi="Arial" w:cs="Arial"/>
          <w:color w:val="212121"/>
          <w:sz w:val="28"/>
          <w:szCs w:val="28"/>
          <w:lang w:eastAsia="el-GR"/>
        </w:rPr>
        <w:t xml:space="preserve">η </w:t>
      </w:r>
      <w:r w:rsidRPr="00970CEE">
        <w:rPr>
          <w:rFonts w:ascii="Arial" w:eastAsia="Times New Roman" w:hAnsi="Arial" w:cs="Arial"/>
          <w:color w:val="212121"/>
          <w:sz w:val="28"/>
          <w:szCs w:val="28"/>
          <w:lang w:eastAsia="el-GR"/>
        </w:rPr>
        <w:t xml:space="preserve">δικαιοσύνη </w:t>
      </w:r>
      <w:r w:rsidR="000E16D1">
        <w:rPr>
          <w:rFonts w:ascii="Arial" w:eastAsia="Times New Roman" w:hAnsi="Arial" w:cs="Arial"/>
          <w:color w:val="212121"/>
          <w:sz w:val="28"/>
          <w:szCs w:val="28"/>
          <w:lang w:eastAsia="el-GR"/>
        </w:rPr>
        <w:t xml:space="preserve">και </w:t>
      </w:r>
      <w:r w:rsidRPr="00970CEE">
        <w:rPr>
          <w:rFonts w:ascii="Arial" w:eastAsia="Times New Roman" w:hAnsi="Arial" w:cs="Arial"/>
          <w:color w:val="212121"/>
          <w:sz w:val="28"/>
          <w:szCs w:val="28"/>
          <w:lang w:eastAsia="el-GR"/>
        </w:rPr>
        <w:t xml:space="preserve">παραβιάστηκε κάποιο δικαίωμα τους που </w:t>
      </w:r>
      <w:r w:rsidR="000E16D1">
        <w:rPr>
          <w:rFonts w:ascii="Arial" w:eastAsia="Times New Roman" w:hAnsi="Arial" w:cs="Arial"/>
          <w:color w:val="212121"/>
          <w:sz w:val="28"/>
          <w:szCs w:val="28"/>
          <w:lang w:eastAsia="el-GR"/>
        </w:rPr>
        <w:t>προστατεύεται</w:t>
      </w:r>
      <w:r w:rsidRPr="00970CEE">
        <w:rPr>
          <w:rFonts w:ascii="Arial" w:eastAsia="Times New Roman" w:hAnsi="Arial" w:cs="Arial"/>
          <w:color w:val="212121"/>
          <w:sz w:val="28"/>
          <w:szCs w:val="28"/>
          <w:lang w:eastAsia="el-GR"/>
        </w:rPr>
        <w:t xml:space="preserve"> από τη Σύμβαση.  Το Ε</w:t>
      </w:r>
      <w:r w:rsidR="000E16D1">
        <w:rPr>
          <w:rFonts w:ascii="Arial" w:eastAsia="Times New Roman" w:hAnsi="Arial" w:cs="Arial"/>
          <w:color w:val="212121"/>
          <w:sz w:val="28"/>
          <w:szCs w:val="28"/>
          <w:lang w:eastAsia="el-GR"/>
        </w:rPr>
        <w:t>.</w:t>
      </w:r>
      <w:r w:rsidRPr="00970CEE">
        <w:rPr>
          <w:rFonts w:ascii="Arial" w:eastAsia="Times New Roman" w:hAnsi="Arial" w:cs="Arial"/>
          <w:color w:val="212121"/>
          <w:sz w:val="28"/>
          <w:szCs w:val="28"/>
          <w:lang w:eastAsia="el-GR"/>
        </w:rPr>
        <w:t>Δ</w:t>
      </w:r>
      <w:r w:rsidR="000E16D1">
        <w:rPr>
          <w:rFonts w:ascii="Arial" w:eastAsia="Times New Roman" w:hAnsi="Arial" w:cs="Arial"/>
          <w:color w:val="212121"/>
          <w:sz w:val="28"/>
          <w:szCs w:val="28"/>
          <w:lang w:eastAsia="el-GR"/>
        </w:rPr>
        <w:t>.</w:t>
      </w:r>
      <w:r w:rsidRPr="00970CEE">
        <w:rPr>
          <w:rFonts w:ascii="Arial" w:eastAsia="Times New Roman" w:hAnsi="Arial" w:cs="Arial"/>
          <w:color w:val="212121"/>
          <w:sz w:val="28"/>
          <w:szCs w:val="28"/>
          <w:lang w:eastAsia="el-GR"/>
        </w:rPr>
        <w:t>Δ</w:t>
      </w:r>
      <w:r w:rsidR="000E16D1">
        <w:rPr>
          <w:rFonts w:ascii="Arial" w:eastAsia="Times New Roman" w:hAnsi="Arial" w:cs="Arial"/>
          <w:color w:val="212121"/>
          <w:sz w:val="28"/>
          <w:szCs w:val="28"/>
          <w:lang w:eastAsia="el-GR"/>
        </w:rPr>
        <w:t>.</w:t>
      </w:r>
      <w:r w:rsidRPr="00970CEE">
        <w:rPr>
          <w:rFonts w:ascii="Arial" w:eastAsia="Times New Roman" w:hAnsi="Arial" w:cs="Arial"/>
          <w:color w:val="212121"/>
          <w:sz w:val="28"/>
          <w:szCs w:val="28"/>
          <w:lang w:eastAsia="el-GR"/>
        </w:rPr>
        <w:t>Α</w:t>
      </w:r>
      <w:r w:rsidR="000E16D1">
        <w:rPr>
          <w:rFonts w:ascii="Arial" w:eastAsia="Times New Roman" w:hAnsi="Arial" w:cs="Arial"/>
          <w:color w:val="212121"/>
          <w:sz w:val="28"/>
          <w:szCs w:val="28"/>
          <w:lang w:eastAsia="el-GR"/>
        </w:rPr>
        <w:t>.</w:t>
      </w:r>
      <w:r w:rsidRPr="00970CEE">
        <w:rPr>
          <w:rFonts w:ascii="Arial" w:eastAsia="Times New Roman" w:hAnsi="Arial" w:cs="Arial"/>
          <w:color w:val="212121"/>
          <w:sz w:val="28"/>
          <w:szCs w:val="28"/>
          <w:lang w:eastAsia="el-GR"/>
        </w:rPr>
        <w:t xml:space="preserve"> αποτελεί τον κύριο συνομιλητή </w:t>
      </w:r>
      <w:r w:rsidR="000E16D1">
        <w:rPr>
          <w:rFonts w:ascii="Arial" w:eastAsia="Times New Roman" w:hAnsi="Arial" w:cs="Arial"/>
          <w:color w:val="212121"/>
          <w:sz w:val="28"/>
          <w:szCs w:val="28"/>
          <w:lang w:eastAsia="el-GR"/>
        </w:rPr>
        <w:t>με τα</w:t>
      </w:r>
      <w:r w:rsidRPr="00970CEE">
        <w:rPr>
          <w:rFonts w:ascii="Arial" w:eastAsia="Times New Roman" w:hAnsi="Arial" w:cs="Arial"/>
          <w:color w:val="212121"/>
          <w:sz w:val="28"/>
          <w:szCs w:val="28"/>
          <w:lang w:eastAsia="el-GR"/>
        </w:rPr>
        <w:t xml:space="preserve"> εθνικ</w:t>
      </w:r>
      <w:r w:rsidR="000E16D1">
        <w:rPr>
          <w:rFonts w:ascii="Arial" w:eastAsia="Times New Roman" w:hAnsi="Arial" w:cs="Arial"/>
          <w:color w:val="212121"/>
          <w:sz w:val="28"/>
          <w:szCs w:val="28"/>
          <w:lang w:eastAsia="el-GR"/>
        </w:rPr>
        <w:t>ά</w:t>
      </w:r>
      <w:r w:rsidRPr="00970CEE">
        <w:rPr>
          <w:rFonts w:ascii="Arial" w:eastAsia="Times New Roman" w:hAnsi="Arial" w:cs="Arial"/>
          <w:color w:val="212121"/>
          <w:sz w:val="28"/>
          <w:szCs w:val="28"/>
          <w:lang w:eastAsia="el-GR"/>
        </w:rPr>
        <w:t xml:space="preserve"> δικαστ</w:t>
      </w:r>
      <w:r w:rsidR="000E16D1">
        <w:rPr>
          <w:rFonts w:ascii="Arial" w:eastAsia="Times New Roman" w:hAnsi="Arial" w:cs="Arial"/>
          <w:color w:val="212121"/>
          <w:sz w:val="28"/>
          <w:szCs w:val="28"/>
          <w:lang w:eastAsia="el-GR"/>
        </w:rPr>
        <w:t>ήρια ως προς την εφαρμογή της Ε.Σ.Δ.Α.</w:t>
      </w:r>
      <w:r w:rsidRPr="00970CEE">
        <w:rPr>
          <w:rFonts w:ascii="Arial" w:eastAsia="Times New Roman" w:hAnsi="Arial" w:cs="Arial"/>
          <w:color w:val="212121"/>
          <w:sz w:val="28"/>
          <w:szCs w:val="28"/>
          <w:lang w:eastAsia="el-GR"/>
        </w:rPr>
        <w:t xml:space="preserve"> και τελεί σε διαρκή </w:t>
      </w:r>
      <w:r w:rsidR="000E16D1">
        <w:rPr>
          <w:rFonts w:ascii="Arial" w:eastAsia="Times New Roman" w:hAnsi="Arial" w:cs="Arial"/>
          <w:color w:val="212121"/>
          <w:sz w:val="28"/>
          <w:szCs w:val="28"/>
          <w:lang w:eastAsia="el-GR"/>
        </w:rPr>
        <w:t>συνομιλία και</w:t>
      </w:r>
      <w:r w:rsidRPr="00970CEE">
        <w:rPr>
          <w:rFonts w:ascii="Arial" w:eastAsia="Times New Roman" w:hAnsi="Arial" w:cs="Arial"/>
          <w:color w:val="212121"/>
          <w:sz w:val="28"/>
          <w:szCs w:val="28"/>
          <w:lang w:eastAsia="el-GR"/>
        </w:rPr>
        <w:t xml:space="preserve"> με το </w:t>
      </w:r>
      <w:r w:rsidRPr="00970CEE">
        <w:rPr>
          <w:rFonts w:ascii="Arial" w:eastAsia="Times New Roman" w:hAnsi="Arial" w:cs="Arial"/>
          <w:color w:val="212121"/>
          <w:sz w:val="28"/>
          <w:szCs w:val="28"/>
          <w:lang w:eastAsia="el-GR"/>
        </w:rPr>
        <w:lastRenderedPageBreak/>
        <w:t>Δικαστήριο της Ευρωπαϊκής Ένωσης</w:t>
      </w:r>
      <w:r w:rsidR="00AC3CC5">
        <w:rPr>
          <w:rFonts w:ascii="Arial" w:eastAsia="Times New Roman" w:hAnsi="Arial" w:cs="Arial"/>
          <w:color w:val="212121"/>
          <w:sz w:val="28"/>
          <w:szCs w:val="28"/>
          <w:lang w:eastAsia="el-GR"/>
        </w:rPr>
        <w:t>, μέσω της Νομολογίας</w:t>
      </w:r>
      <w:r w:rsidR="00727187">
        <w:rPr>
          <w:rFonts w:ascii="Arial" w:eastAsia="Times New Roman" w:hAnsi="Arial" w:cs="Arial"/>
          <w:color w:val="212121"/>
          <w:sz w:val="28"/>
          <w:szCs w:val="28"/>
          <w:lang w:eastAsia="el-GR"/>
        </w:rPr>
        <w:t xml:space="preserve"> των Δικαστηρίων</w:t>
      </w:r>
      <w:r w:rsidRPr="00970CEE">
        <w:rPr>
          <w:rFonts w:ascii="Arial" w:eastAsia="Times New Roman" w:hAnsi="Arial" w:cs="Arial"/>
          <w:color w:val="212121"/>
          <w:sz w:val="28"/>
          <w:szCs w:val="28"/>
          <w:lang w:eastAsia="el-GR"/>
        </w:rPr>
        <w:t xml:space="preserve">. </w:t>
      </w:r>
    </w:p>
    <w:p w:rsidR="00970CEE" w:rsidRPr="00970CEE" w:rsidRDefault="00970CEE" w:rsidP="00970C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212121"/>
          <w:sz w:val="28"/>
          <w:szCs w:val="28"/>
          <w:lang w:val="el-GR" w:eastAsia="el-GR"/>
        </w:rPr>
      </w:pPr>
    </w:p>
    <w:p w:rsidR="004D030F" w:rsidRDefault="00970CEE" w:rsidP="00970CEE">
      <w:pPr>
        <w:tabs>
          <w:tab w:val="left" w:pos="720"/>
        </w:tabs>
        <w:spacing w:line="360" w:lineRule="auto"/>
        <w:jc w:val="both"/>
        <w:rPr>
          <w:rFonts w:ascii="Arial" w:hAnsi="Arial" w:cs="Arial"/>
          <w:sz w:val="28"/>
          <w:szCs w:val="28"/>
          <w:lang w:val="el-GR"/>
        </w:rPr>
      </w:pPr>
      <w:r w:rsidRPr="00970CEE">
        <w:rPr>
          <w:rFonts w:ascii="Arial" w:hAnsi="Arial" w:cs="Arial"/>
          <w:sz w:val="28"/>
          <w:szCs w:val="28"/>
          <w:lang w:val="el-GR"/>
        </w:rPr>
        <w:t>Σύμφωνα με το Σύνταγμ</w:t>
      </w:r>
      <w:r w:rsidR="0020239C">
        <w:rPr>
          <w:rFonts w:ascii="Arial" w:hAnsi="Arial" w:cs="Arial"/>
          <w:sz w:val="28"/>
          <w:szCs w:val="28"/>
          <w:lang w:val="el-GR"/>
        </w:rPr>
        <w:t>ά μας</w:t>
      </w:r>
      <w:r w:rsidRPr="00970CEE">
        <w:rPr>
          <w:rFonts w:ascii="Arial" w:hAnsi="Arial" w:cs="Arial"/>
          <w:sz w:val="28"/>
          <w:szCs w:val="28"/>
          <w:lang w:val="el-GR"/>
        </w:rPr>
        <w:t xml:space="preserve">, </w:t>
      </w:r>
      <w:r w:rsidR="0020239C">
        <w:rPr>
          <w:rFonts w:ascii="Arial" w:hAnsi="Arial" w:cs="Arial"/>
          <w:sz w:val="28"/>
          <w:szCs w:val="28"/>
          <w:lang w:val="el-GR"/>
        </w:rPr>
        <w:t>ένας</w:t>
      </w:r>
      <w:r w:rsidRPr="00970CEE">
        <w:rPr>
          <w:rFonts w:ascii="Arial" w:hAnsi="Arial" w:cs="Arial"/>
          <w:sz w:val="28"/>
          <w:szCs w:val="28"/>
          <w:lang w:val="el-GR"/>
        </w:rPr>
        <w:t xml:space="preserve"> κατηγορούμενος θεωρείται αθώος μέχρι αποδείξεως της ενοχής του, πέραν πάσης λογικής αμφιβολίας.  Ουδείς δύναται να δικαστεί δύο φορές για το ίδιο αδίκημα, και η επιβ</w:t>
      </w:r>
      <w:r w:rsidR="0020239C">
        <w:rPr>
          <w:rFonts w:ascii="Arial" w:hAnsi="Arial" w:cs="Arial"/>
          <w:sz w:val="28"/>
          <w:szCs w:val="28"/>
          <w:lang w:val="el-GR"/>
        </w:rPr>
        <w:t>αλλόμενη</w:t>
      </w:r>
      <w:r w:rsidRPr="00970CEE">
        <w:rPr>
          <w:rFonts w:ascii="Arial" w:hAnsi="Arial" w:cs="Arial"/>
          <w:sz w:val="28"/>
          <w:szCs w:val="28"/>
          <w:lang w:val="el-GR"/>
        </w:rPr>
        <w:t xml:space="preserve"> ποινή δεν μπορεί να είναι δυσανάλογη της σοβαρότητας του διαπραχθέντος αδικήματος.</w:t>
      </w:r>
      <w:r w:rsidR="0020239C">
        <w:rPr>
          <w:rFonts w:ascii="Arial" w:hAnsi="Arial" w:cs="Arial"/>
          <w:sz w:val="28"/>
          <w:szCs w:val="28"/>
          <w:lang w:val="el-GR"/>
        </w:rPr>
        <w:t xml:space="preserve">  Τη σοβαρότητα ενός αδικήματος την κρίνουν τα Δικαστήρια με βάση τα ενώπιον τους στοιχεία και καθοδηγούμενα από τις αρχές της νομολογίας.   Το ούτω </w:t>
      </w:r>
      <w:proofErr w:type="spellStart"/>
      <w:r w:rsidR="0020239C">
        <w:rPr>
          <w:rFonts w:ascii="Arial" w:hAnsi="Arial" w:cs="Arial"/>
          <w:sz w:val="28"/>
          <w:szCs w:val="28"/>
          <w:lang w:val="el-GR"/>
        </w:rPr>
        <w:t>καλούμενον</w:t>
      </w:r>
      <w:proofErr w:type="spellEnd"/>
      <w:r w:rsidR="0020239C">
        <w:rPr>
          <w:rFonts w:ascii="Arial" w:hAnsi="Arial" w:cs="Arial"/>
          <w:sz w:val="28"/>
          <w:szCs w:val="28"/>
          <w:lang w:val="el-GR"/>
        </w:rPr>
        <w:t xml:space="preserve"> «περί δικαίου αίσθημα» του λαού, δεν πρέπει να λαμβάνεται υπόψιν</w:t>
      </w:r>
      <w:r w:rsidR="00AC3CC5">
        <w:rPr>
          <w:rFonts w:ascii="Arial" w:hAnsi="Arial" w:cs="Arial"/>
          <w:sz w:val="28"/>
          <w:szCs w:val="28"/>
          <w:lang w:val="el-GR"/>
        </w:rPr>
        <w:t xml:space="preserve"> στην επιμέτρηση της ποινής</w:t>
      </w:r>
      <w:r w:rsidR="0020239C">
        <w:rPr>
          <w:rFonts w:ascii="Arial" w:hAnsi="Arial" w:cs="Arial"/>
          <w:sz w:val="28"/>
          <w:szCs w:val="28"/>
          <w:lang w:val="el-GR"/>
        </w:rPr>
        <w:t>.</w:t>
      </w:r>
      <w:r w:rsidR="00727187">
        <w:rPr>
          <w:rFonts w:ascii="Arial" w:hAnsi="Arial" w:cs="Arial"/>
          <w:sz w:val="28"/>
          <w:szCs w:val="28"/>
          <w:lang w:val="el-GR"/>
        </w:rPr>
        <w:t xml:space="preserve">  Διαφορετική προσέγγιση θα καθιστούσε τα Δικαστήρια της χώρας, λαϊκά δικαστήρια.</w:t>
      </w:r>
      <w:r w:rsidRPr="00970CEE">
        <w:rPr>
          <w:rFonts w:ascii="Arial" w:hAnsi="Arial" w:cs="Arial"/>
          <w:sz w:val="28"/>
          <w:szCs w:val="28"/>
          <w:lang w:val="el-GR"/>
        </w:rPr>
        <w:t xml:space="preserve">  Περαιτέρω, το Σύνταγμα της Κυπριακής Δημοκρατίας κατοχυρώνει σε κάθε άτομο, τόσο σε ποινικές όσο και σε </w:t>
      </w:r>
      <w:r w:rsidR="000304EF">
        <w:rPr>
          <w:rFonts w:ascii="Arial" w:hAnsi="Arial" w:cs="Arial"/>
          <w:sz w:val="28"/>
          <w:szCs w:val="28"/>
          <w:lang w:val="el-GR"/>
        </w:rPr>
        <w:t>αστικές</w:t>
      </w:r>
      <w:r w:rsidRPr="00970CEE">
        <w:rPr>
          <w:rFonts w:ascii="Arial" w:hAnsi="Arial" w:cs="Arial"/>
          <w:sz w:val="28"/>
          <w:szCs w:val="28"/>
          <w:lang w:val="el-GR"/>
        </w:rPr>
        <w:t xml:space="preserve"> διαδικασίες, διάφορα βασικά δικαιώματα, όπως το δικαίωμα υπεράσπισης, το δικαίωμα δωρεάν νομικής αρωγής σε κάποιες περιπτώσεις, το δικαίωμα κλήσης μαρτύρων, το δικαίωμα παροχής διερμηνέα σε περίπτωση αλλοδαπού κ.α., που στο σύνολό τους διασφαλίζουν τη δίκαιη δίκη, ενώπιον ανεξάρτητου και αμερόληπτου Δικαστηρίου.</w:t>
      </w:r>
    </w:p>
    <w:p w:rsidR="00970CEE" w:rsidRPr="00970CEE" w:rsidRDefault="00970CEE" w:rsidP="00970CEE">
      <w:pPr>
        <w:tabs>
          <w:tab w:val="left" w:pos="720"/>
        </w:tabs>
        <w:spacing w:line="360" w:lineRule="auto"/>
        <w:jc w:val="both"/>
        <w:rPr>
          <w:rFonts w:ascii="Arial" w:eastAsia="Calibri" w:hAnsi="Arial" w:cs="Arial"/>
          <w:sz w:val="28"/>
          <w:szCs w:val="28"/>
          <w:lang w:val="el-GR"/>
        </w:rPr>
      </w:pPr>
      <w:r w:rsidRPr="00970CEE">
        <w:rPr>
          <w:rFonts w:ascii="Arial" w:hAnsi="Arial" w:cs="Arial"/>
          <w:sz w:val="28"/>
          <w:szCs w:val="28"/>
          <w:lang w:val="el-GR"/>
        </w:rPr>
        <w:t xml:space="preserve"> </w:t>
      </w:r>
    </w:p>
    <w:p w:rsidR="00970CEE" w:rsidRPr="00970CEE" w:rsidRDefault="00970CEE" w:rsidP="00970CEE">
      <w:pPr>
        <w:tabs>
          <w:tab w:val="left" w:pos="720"/>
        </w:tabs>
        <w:spacing w:line="360" w:lineRule="auto"/>
        <w:ind w:right="62"/>
        <w:jc w:val="both"/>
        <w:rPr>
          <w:rFonts w:ascii="Arial" w:hAnsi="Arial" w:cs="Arial"/>
          <w:color w:val="000000"/>
          <w:sz w:val="28"/>
          <w:szCs w:val="28"/>
          <w:lang w:val="el-GR"/>
        </w:rPr>
      </w:pPr>
      <w:r w:rsidRPr="00970CEE">
        <w:rPr>
          <w:rFonts w:ascii="Arial" w:hAnsi="Arial" w:cs="Arial"/>
          <w:color w:val="000000"/>
          <w:sz w:val="28"/>
          <w:szCs w:val="28"/>
          <w:lang w:val="el-GR"/>
        </w:rPr>
        <w:t xml:space="preserve">Το τεκμήριο της αθωότητας, το οποίο κατοχυρώνεται ως θεμελιώδες δικαίωμα του ανθρώπου από το Άρθρο 12.4 του Συντάγματος μας, αποκλείει την αυθαίρετη απόδοση ποινικής ευθύνης σε άτομο, από οποιονδήποτε άλλο εκτός από τα Δικαστήρια της Πολιτείας, τα οποία, ως ορίζει το Άρθρο 30.2 του Συντάγματος, είναι και ο μόνος κριτής της ποινικής του ευθύνης. </w:t>
      </w:r>
    </w:p>
    <w:p w:rsidR="00970CEE" w:rsidRPr="00970CEE" w:rsidRDefault="00970CEE" w:rsidP="00970CEE">
      <w:pPr>
        <w:pStyle w:val="HTMLPreformatted"/>
        <w:shd w:val="clear" w:color="auto" w:fill="FFFFFF"/>
        <w:spacing w:line="360" w:lineRule="auto"/>
        <w:jc w:val="both"/>
        <w:rPr>
          <w:rFonts w:ascii="Arial" w:eastAsia="Times New Roman" w:hAnsi="Arial" w:cs="Arial"/>
          <w:color w:val="000000"/>
          <w:sz w:val="28"/>
          <w:szCs w:val="28"/>
        </w:rPr>
      </w:pPr>
    </w:p>
    <w:p w:rsidR="004D030F" w:rsidRPr="004D030F" w:rsidRDefault="00970CEE" w:rsidP="00970CEE">
      <w:pPr>
        <w:pStyle w:val="HTMLPreformatted"/>
        <w:shd w:val="clear" w:color="auto" w:fill="FFFFFF"/>
        <w:spacing w:line="360" w:lineRule="auto"/>
        <w:jc w:val="both"/>
        <w:rPr>
          <w:rFonts w:ascii="Arial" w:eastAsia="Times New Roman" w:hAnsi="Arial" w:cs="Arial"/>
          <w:color w:val="212121"/>
          <w:sz w:val="28"/>
          <w:szCs w:val="28"/>
          <w:lang w:eastAsia="el-GR"/>
        </w:rPr>
      </w:pPr>
      <w:r w:rsidRPr="00970CEE">
        <w:rPr>
          <w:rFonts w:ascii="Arial" w:eastAsia="Times New Roman" w:hAnsi="Arial" w:cs="Arial"/>
          <w:color w:val="212121"/>
          <w:sz w:val="28"/>
          <w:szCs w:val="28"/>
          <w:lang w:eastAsia="el-GR"/>
        </w:rPr>
        <w:lastRenderedPageBreak/>
        <w:t>Νομοθετικά μέτρα που αντιβαίνουν οποιεσδήποτε διατάξεις</w:t>
      </w:r>
      <w:r w:rsidR="004D030F">
        <w:rPr>
          <w:rFonts w:ascii="Arial" w:eastAsia="Times New Roman" w:hAnsi="Arial" w:cs="Arial"/>
          <w:color w:val="212121"/>
          <w:sz w:val="28"/>
          <w:szCs w:val="28"/>
          <w:lang w:eastAsia="el-GR"/>
        </w:rPr>
        <w:t xml:space="preserve"> ή θεμελιώδεις αρχές</w:t>
      </w:r>
      <w:r w:rsidRPr="00970CEE">
        <w:rPr>
          <w:rFonts w:ascii="Arial" w:eastAsia="Times New Roman" w:hAnsi="Arial" w:cs="Arial"/>
          <w:color w:val="212121"/>
          <w:sz w:val="28"/>
          <w:szCs w:val="28"/>
          <w:lang w:eastAsia="el-GR"/>
        </w:rPr>
        <w:t xml:space="preserve"> του Συντάγματος κηρύσσονται  αντισυνταγματικά από τα Δικαστήρια.</w:t>
      </w:r>
      <w:r w:rsidR="004D030F">
        <w:rPr>
          <w:rFonts w:ascii="Arial" w:eastAsia="Times New Roman" w:hAnsi="Arial" w:cs="Arial"/>
          <w:color w:val="212121"/>
          <w:sz w:val="28"/>
          <w:szCs w:val="28"/>
          <w:lang w:eastAsia="el-GR"/>
        </w:rPr>
        <w:t xml:space="preserve">   Αξίζει να τονιστεί ότι στην Κυπριακή Δημοκρατία, τα Δικαστήρια έχουν εξουσία κήρυξης ενός Νόμου αντισυνταγματικού, για σκοπούς της ενώπιον τους υπόθεσης, αν είναι  πρωτόδικα δικαστήρια, ή για όλους</w:t>
      </w:r>
      <w:r w:rsidRPr="00970CEE">
        <w:rPr>
          <w:rFonts w:ascii="Arial" w:eastAsia="Times New Roman" w:hAnsi="Arial" w:cs="Arial"/>
          <w:color w:val="212121"/>
          <w:sz w:val="28"/>
          <w:szCs w:val="28"/>
          <w:lang w:eastAsia="el-GR"/>
        </w:rPr>
        <w:t xml:space="preserve"> </w:t>
      </w:r>
      <w:r w:rsidR="004D030F">
        <w:rPr>
          <w:rFonts w:ascii="Arial" w:eastAsia="Times New Roman" w:hAnsi="Arial" w:cs="Arial"/>
          <w:color w:val="212121"/>
          <w:sz w:val="28"/>
          <w:szCs w:val="28"/>
          <w:lang w:eastAsia="el-GR"/>
        </w:rPr>
        <w:t>τους σκοπούς (</w:t>
      </w:r>
      <w:proofErr w:type="spellStart"/>
      <w:r w:rsidR="004D030F">
        <w:rPr>
          <w:rFonts w:ascii="Arial" w:eastAsia="Times New Roman" w:hAnsi="Arial" w:cs="Arial"/>
          <w:color w:val="212121"/>
          <w:sz w:val="28"/>
          <w:szCs w:val="28"/>
          <w:lang w:val="en-US" w:eastAsia="el-GR"/>
        </w:rPr>
        <w:t>erga</w:t>
      </w:r>
      <w:proofErr w:type="spellEnd"/>
      <w:r w:rsidR="004D030F" w:rsidRPr="004D030F">
        <w:rPr>
          <w:rFonts w:ascii="Arial" w:eastAsia="Times New Roman" w:hAnsi="Arial" w:cs="Arial"/>
          <w:color w:val="212121"/>
          <w:sz w:val="28"/>
          <w:szCs w:val="28"/>
          <w:lang w:eastAsia="el-GR"/>
        </w:rPr>
        <w:t xml:space="preserve"> </w:t>
      </w:r>
      <w:proofErr w:type="spellStart"/>
      <w:r w:rsidR="004D030F">
        <w:rPr>
          <w:rFonts w:ascii="Arial" w:eastAsia="Times New Roman" w:hAnsi="Arial" w:cs="Arial"/>
          <w:color w:val="212121"/>
          <w:sz w:val="28"/>
          <w:szCs w:val="28"/>
          <w:lang w:val="en-US" w:eastAsia="el-GR"/>
        </w:rPr>
        <w:t>omnes</w:t>
      </w:r>
      <w:proofErr w:type="spellEnd"/>
      <w:r w:rsidR="004D030F" w:rsidRPr="004D030F">
        <w:rPr>
          <w:rFonts w:ascii="Arial" w:eastAsia="Times New Roman" w:hAnsi="Arial" w:cs="Arial"/>
          <w:color w:val="212121"/>
          <w:sz w:val="28"/>
          <w:szCs w:val="28"/>
          <w:lang w:eastAsia="el-GR"/>
        </w:rPr>
        <w:t xml:space="preserve">) </w:t>
      </w:r>
      <w:r w:rsidR="004D030F">
        <w:rPr>
          <w:rFonts w:ascii="Arial" w:eastAsia="Times New Roman" w:hAnsi="Arial" w:cs="Arial"/>
          <w:color w:val="212121"/>
          <w:sz w:val="28"/>
          <w:szCs w:val="28"/>
          <w:lang w:eastAsia="el-GR"/>
        </w:rPr>
        <w:t xml:space="preserve">αν είναι το Ανώτατο Δικαστήριο, χωρίς να είναι απαραίτητη η νομοθετική παρέμβαση. </w:t>
      </w:r>
    </w:p>
    <w:p w:rsidR="004D030F" w:rsidRDefault="004D030F" w:rsidP="00970CEE">
      <w:pPr>
        <w:pStyle w:val="HTMLPreformatted"/>
        <w:shd w:val="clear" w:color="auto" w:fill="FFFFFF"/>
        <w:spacing w:line="360" w:lineRule="auto"/>
        <w:jc w:val="both"/>
        <w:rPr>
          <w:rFonts w:ascii="Arial" w:eastAsia="Times New Roman" w:hAnsi="Arial" w:cs="Arial"/>
          <w:color w:val="212121"/>
          <w:sz w:val="28"/>
          <w:szCs w:val="28"/>
          <w:lang w:eastAsia="el-GR"/>
        </w:rPr>
      </w:pPr>
    </w:p>
    <w:p w:rsidR="00970CEE" w:rsidRPr="00970CEE" w:rsidRDefault="00970CEE" w:rsidP="00970CEE">
      <w:pPr>
        <w:pStyle w:val="HTMLPreformatted"/>
        <w:shd w:val="clear" w:color="auto" w:fill="FFFFFF"/>
        <w:spacing w:line="360" w:lineRule="auto"/>
        <w:jc w:val="both"/>
        <w:rPr>
          <w:rFonts w:ascii="Arial" w:eastAsia="Times New Roman" w:hAnsi="Arial" w:cs="Arial"/>
          <w:color w:val="212121"/>
          <w:sz w:val="28"/>
          <w:szCs w:val="28"/>
          <w:lang w:eastAsia="el-GR"/>
        </w:rPr>
      </w:pPr>
      <w:r w:rsidRPr="00970CEE">
        <w:rPr>
          <w:rFonts w:ascii="Arial" w:eastAsia="Times New Roman" w:hAnsi="Arial" w:cs="Arial"/>
          <w:color w:val="212121"/>
          <w:sz w:val="28"/>
          <w:szCs w:val="28"/>
          <w:lang w:eastAsia="el-GR"/>
        </w:rPr>
        <w:t xml:space="preserve">Έχει κριθεί ότι, τα θεμελιώδη δικαιώματα και οι ελευθερίες που διασφαλίζονται από το Σύνταγμα πρέπει να ερμηνεύονται  στενά, και σε περίπτωση αμφιβολίας, θα πρέπει να ερμηνεύονται υπέρ του ατόμου και όχι  υπέρ του Κράτους. </w:t>
      </w:r>
    </w:p>
    <w:p w:rsidR="00970CEE" w:rsidRPr="00970CEE" w:rsidRDefault="00970CEE" w:rsidP="00970CEE">
      <w:pPr>
        <w:pStyle w:val="HTMLPreformatted"/>
        <w:shd w:val="clear" w:color="auto" w:fill="FFFFFF"/>
        <w:spacing w:line="360" w:lineRule="auto"/>
        <w:jc w:val="both"/>
        <w:rPr>
          <w:rFonts w:ascii="Arial" w:eastAsia="Times New Roman" w:hAnsi="Arial" w:cs="Arial"/>
          <w:color w:val="212121"/>
          <w:sz w:val="28"/>
          <w:szCs w:val="28"/>
          <w:lang w:eastAsia="el-GR"/>
        </w:rPr>
      </w:pPr>
    </w:p>
    <w:p w:rsidR="00970CEE" w:rsidRPr="00970CEE" w:rsidRDefault="00970CEE" w:rsidP="00970CEE">
      <w:pPr>
        <w:pStyle w:val="HTMLPreformatted"/>
        <w:shd w:val="clear" w:color="auto" w:fill="FFFFFF"/>
        <w:spacing w:line="360" w:lineRule="auto"/>
        <w:jc w:val="both"/>
        <w:rPr>
          <w:rFonts w:ascii="Arial" w:eastAsia="Times New Roman" w:hAnsi="Arial" w:cs="Arial"/>
          <w:color w:val="212121"/>
          <w:sz w:val="28"/>
          <w:szCs w:val="28"/>
          <w:lang w:eastAsia="el-GR"/>
        </w:rPr>
      </w:pPr>
      <w:r w:rsidRPr="00970CEE">
        <w:rPr>
          <w:rFonts w:ascii="Arial" w:eastAsia="Times New Roman" w:hAnsi="Arial" w:cs="Arial"/>
          <w:color w:val="212121"/>
          <w:sz w:val="28"/>
          <w:szCs w:val="28"/>
          <w:lang w:eastAsia="el-GR"/>
        </w:rPr>
        <w:t xml:space="preserve">Το άρθρο 33 του Συντάγματος προβλέπει ρητά ότι, τα θεμελιώδη ανθρώπινα δικαιώματα και ελευθερίες που εγγυάται το Σύνταγμα μας, δεν υπόκεινται σε περιορισμούς ή όρους άλλους από εκείνους που προβλέπονται στο Μέρος ΙΙ του Συντάγματος. </w:t>
      </w:r>
    </w:p>
    <w:p w:rsidR="00970CEE" w:rsidRPr="00970CEE" w:rsidRDefault="00970CEE" w:rsidP="00970CEE">
      <w:pPr>
        <w:tabs>
          <w:tab w:val="left" w:pos="720"/>
        </w:tabs>
        <w:spacing w:line="360" w:lineRule="auto"/>
        <w:jc w:val="both"/>
        <w:rPr>
          <w:rFonts w:ascii="Arial" w:eastAsia="Calibri" w:hAnsi="Arial" w:cs="Arial"/>
          <w:sz w:val="28"/>
          <w:szCs w:val="28"/>
          <w:lang w:val="el-GR"/>
        </w:rPr>
      </w:pPr>
    </w:p>
    <w:p w:rsidR="00970CEE" w:rsidRPr="00970CEE" w:rsidRDefault="00970CEE" w:rsidP="00970CEE">
      <w:pPr>
        <w:tabs>
          <w:tab w:val="left" w:pos="720"/>
        </w:tabs>
        <w:spacing w:line="360" w:lineRule="auto"/>
        <w:jc w:val="both"/>
        <w:rPr>
          <w:rFonts w:ascii="Arial" w:hAnsi="Arial" w:cs="Arial"/>
          <w:sz w:val="28"/>
          <w:szCs w:val="28"/>
          <w:lang w:val="el-GR"/>
        </w:rPr>
      </w:pPr>
      <w:r w:rsidRPr="00970CEE">
        <w:rPr>
          <w:rFonts w:ascii="Arial" w:hAnsi="Arial" w:cs="Arial"/>
          <w:color w:val="212121"/>
          <w:sz w:val="28"/>
          <w:szCs w:val="28"/>
          <w:lang w:val="el-GR" w:eastAsia="el-GR"/>
        </w:rPr>
        <w:t xml:space="preserve">Οι Συνταγματικές Διατάξεις για τα ανθρώπινα δικαιώματα παρέχουν το δικαίωμα στον πολίτη να αντιταχθεί σε παράνομες ή αυθαίρετες πράξεις της Εκτελεστικής Εξουσίας, διασφαλίζοντας, </w:t>
      </w:r>
      <w:proofErr w:type="spellStart"/>
      <w:r w:rsidRPr="00970CEE">
        <w:rPr>
          <w:rFonts w:ascii="Arial" w:hAnsi="Arial" w:cs="Arial"/>
          <w:color w:val="212121"/>
          <w:sz w:val="28"/>
          <w:szCs w:val="28"/>
          <w:lang w:val="el-GR" w:eastAsia="el-GR"/>
        </w:rPr>
        <w:t>κατ</w:t>
      </w:r>
      <w:proofErr w:type="spellEnd"/>
      <w:r w:rsidRPr="00970CEE">
        <w:rPr>
          <w:rFonts w:ascii="Arial" w:hAnsi="Arial" w:cs="Arial"/>
          <w:color w:val="212121"/>
          <w:sz w:val="28"/>
          <w:szCs w:val="28"/>
          <w:lang w:val="el-GR" w:eastAsia="el-GR"/>
        </w:rPr>
        <w:t xml:space="preserve">΄ επέκταση,  ότι   το  Κράτος </w:t>
      </w:r>
      <w:r w:rsidR="00AC3CC5">
        <w:rPr>
          <w:rFonts w:ascii="Arial" w:hAnsi="Arial" w:cs="Arial"/>
          <w:color w:val="212121"/>
          <w:sz w:val="28"/>
          <w:szCs w:val="28"/>
          <w:lang w:val="el-GR" w:eastAsia="el-GR"/>
        </w:rPr>
        <w:t xml:space="preserve">λειτουργεί </w:t>
      </w:r>
      <w:r w:rsidRPr="00970CEE">
        <w:rPr>
          <w:rFonts w:ascii="Arial" w:hAnsi="Arial" w:cs="Arial"/>
          <w:color w:val="212121"/>
          <w:sz w:val="28"/>
          <w:szCs w:val="28"/>
          <w:lang w:val="el-GR" w:eastAsia="el-GR"/>
        </w:rPr>
        <w:t>σύμφωνα με το Νόμο, και δεν παραβιάζει τις αρχές του Κράτους Δικαίου.</w:t>
      </w:r>
      <w:r w:rsidRPr="00970CEE">
        <w:rPr>
          <w:rFonts w:ascii="Arial" w:hAnsi="Arial" w:cs="Arial"/>
          <w:sz w:val="28"/>
          <w:szCs w:val="28"/>
          <w:lang w:val="el-GR"/>
        </w:rPr>
        <w:t xml:space="preserve"> Οι μηχανισμοί για την απονομή της δικαιοσύνης είναι </w:t>
      </w:r>
      <w:proofErr w:type="spellStart"/>
      <w:r w:rsidRPr="00970CEE">
        <w:rPr>
          <w:rFonts w:ascii="Arial" w:hAnsi="Arial" w:cs="Arial"/>
          <w:sz w:val="28"/>
          <w:szCs w:val="28"/>
          <w:lang w:val="el-GR"/>
        </w:rPr>
        <w:t>προσβάσιμοι</w:t>
      </w:r>
      <w:proofErr w:type="spellEnd"/>
      <w:r w:rsidRPr="00970CEE">
        <w:rPr>
          <w:rFonts w:ascii="Arial" w:hAnsi="Arial" w:cs="Arial"/>
          <w:sz w:val="28"/>
          <w:szCs w:val="28"/>
          <w:lang w:val="el-GR"/>
        </w:rPr>
        <w:t xml:space="preserve"> σε κάθε άτομο στην Κυπριακή Δημοκρατία. </w:t>
      </w:r>
    </w:p>
    <w:p w:rsidR="00970CEE" w:rsidRPr="00970CEE" w:rsidRDefault="00970CEE" w:rsidP="00970C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212121"/>
          <w:sz w:val="28"/>
          <w:szCs w:val="28"/>
          <w:lang w:val="el-GR" w:eastAsia="el-GR"/>
        </w:rPr>
      </w:pPr>
    </w:p>
    <w:p w:rsidR="00970CEE" w:rsidRDefault="00970CEE" w:rsidP="00970CEE">
      <w:pPr>
        <w:tabs>
          <w:tab w:val="left" w:pos="720"/>
        </w:tabs>
        <w:spacing w:line="360" w:lineRule="auto"/>
        <w:jc w:val="both"/>
        <w:rPr>
          <w:rStyle w:val="hps"/>
          <w:rFonts w:ascii="Arial" w:hAnsi="Arial" w:cs="Arial"/>
          <w:color w:val="333333"/>
          <w:sz w:val="28"/>
          <w:szCs w:val="28"/>
          <w:lang w:val="el-GR"/>
        </w:rPr>
      </w:pPr>
      <w:r w:rsidRPr="00970CEE">
        <w:rPr>
          <w:rFonts w:ascii="Arial" w:hAnsi="Arial" w:cs="Arial"/>
          <w:color w:val="212121"/>
          <w:sz w:val="28"/>
          <w:szCs w:val="28"/>
          <w:lang w:val="el-GR" w:eastAsia="el-GR"/>
        </w:rPr>
        <w:t>Η εγκυρότητα των Νόμων και</w:t>
      </w:r>
      <w:r w:rsidR="0058565C">
        <w:rPr>
          <w:rFonts w:ascii="Arial" w:hAnsi="Arial" w:cs="Arial"/>
          <w:color w:val="212121"/>
          <w:sz w:val="28"/>
          <w:szCs w:val="28"/>
          <w:lang w:val="el-GR" w:eastAsia="el-GR"/>
        </w:rPr>
        <w:t xml:space="preserve"> των</w:t>
      </w:r>
      <w:r w:rsidRPr="00970CEE">
        <w:rPr>
          <w:rFonts w:ascii="Arial" w:hAnsi="Arial" w:cs="Arial"/>
          <w:color w:val="212121"/>
          <w:sz w:val="28"/>
          <w:szCs w:val="28"/>
          <w:lang w:val="el-GR" w:eastAsia="el-GR"/>
        </w:rPr>
        <w:t xml:space="preserve"> Κανονισμών βασίζεται στη </w:t>
      </w:r>
      <w:r w:rsidR="0058565C">
        <w:rPr>
          <w:rFonts w:ascii="Arial" w:hAnsi="Arial" w:cs="Arial"/>
          <w:color w:val="212121"/>
          <w:sz w:val="28"/>
          <w:szCs w:val="28"/>
          <w:lang w:val="el-GR" w:eastAsia="el-GR"/>
        </w:rPr>
        <w:t>συμβατότητα</w:t>
      </w:r>
      <w:r w:rsidRPr="00970CEE">
        <w:rPr>
          <w:rFonts w:ascii="Arial" w:hAnsi="Arial" w:cs="Arial"/>
          <w:color w:val="212121"/>
          <w:sz w:val="28"/>
          <w:szCs w:val="28"/>
          <w:lang w:val="el-GR" w:eastAsia="el-GR"/>
        </w:rPr>
        <w:t xml:space="preserve"> </w:t>
      </w:r>
      <w:r w:rsidR="0058565C">
        <w:rPr>
          <w:rFonts w:ascii="Arial" w:hAnsi="Arial" w:cs="Arial"/>
          <w:color w:val="212121"/>
          <w:sz w:val="28"/>
          <w:szCs w:val="28"/>
          <w:lang w:val="el-GR" w:eastAsia="el-GR"/>
        </w:rPr>
        <w:t>τους με το</w:t>
      </w:r>
      <w:r w:rsidRPr="00970CEE">
        <w:rPr>
          <w:rFonts w:ascii="Arial" w:hAnsi="Arial" w:cs="Arial"/>
          <w:color w:val="212121"/>
          <w:sz w:val="28"/>
          <w:szCs w:val="28"/>
          <w:lang w:val="el-GR" w:eastAsia="el-GR"/>
        </w:rPr>
        <w:t xml:space="preserve"> Σ</w:t>
      </w:r>
      <w:r w:rsidR="0058565C">
        <w:rPr>
          <w:rFonts w:ascii="Arial" w:hAnsi="Arial" w:cs="Arial"/>
          <w:color w:val="212121"/>
          <w:sz w:val="28"/>
          <w:szCs w:val="28"/>
          <w:lang w:val="el-GR" w:eastAsia="el-GR"/>
        </w:rPr>
        <w:t>ύνταγμα</w:t>
      </w:r>
      <w:r w:rsidRPr="00970CEE">
        <w:rPr>
          <w:rFonts w:ascii="Arial" w:hAnsi="Arial" w:cs="Arial"/>
          <w:color w:val="212121"/>
          <w:sz w:val="28"/>
          <w:szCs w:val="28"/>
          <w:lang w:val="el-GR" w:eastAsia="el-GR"/>
        </w:rPr>
        <w:t xml:space="preserve"> και τ</w:t>
      </w:r>
      <w:r w:rsidR="0058565C">
        <w:rPr>
          <w:rFonts w:ascii="Arial" w:hAnsi="Arial" w:cs="Arial"/>
          <w:color w:val="212121"/>
          <w:sz w:val="28"/>
          <w:szCs w:val="28"/>
          <w:lang w:val="el-GR" w:eastAsia="el-GR"/>
        </w:rPr>
        <w:t>ον</w:t>
      </w:r>
      <w:r w:rsidRPr="00970CEE">
        <w:rPr>
          <w:rFonts w:ascii="Arial" w:hAnsi="Arial" w:cs="Arial"/>
          <w:color w:val="212121"/>
          <w:sz w:val="28"/>
          <w:szCs w:val="28"/>
          <w:lang w:val="el-GR" w:eastAsia="el-GR"/>
        </w:rPr>
        <w:t xml:space="preserve">  Εξουσιοδοτικ</w:t>
      </w:r>
      <w:r w:rsidR="0058565C">
        <w:rPr>
          <w:rFonts w:ascii="Arial" w:hAnsi="Arial" w:cs="Arial"/>
          <w:color w:val="212121"/>
          <w:sz w:val="28"/>
          <w:szCs w:val="28"/>
          <w:lang w:val="el-GR" w:eastAsia="el-GR"/>
        </w:rPr>
        <w:t>ό</w:t>
      </w:r>
      <w:r w:rsidRPr="00970CEE">
        <w:rPr>
          <w:rFonts w:ascii="Arial" w:hAnsi="Arial" w:cs="Arial"/>
          <w:color w:val="212121"/>
          <w:sz w:val="28"/>
          <w:szCs w:val="28"/>
          <w:lang w:val="el-GR" w:eastAsia="el-GR"/>
        </w:rPr>
        <w:t xml:space="preserve"> Νόμ</w:t>
      </w:r>
      <w:r w:rsidR="0058565C">
        <w:rPr>
          <w:rFonts w:ascii="Arial" w:hAnsi="Arial" w:cs="Arial"/>
          <w:color w:val="212121"/>
          <w:sz w:val="28"/>
          <w:szCs w:val="28"/>
          <w:lang w:val="el-GR" w:eastAsia="el-GR"/>
        </w:rPr>
        <w:t>ο</w:t>
      </w:r>
      <w:r w:rsidRPr="00970CEE">
        <w:rPr>
          <w:rFonts w:ascii="Arial" w:hAnsi="Arial" w:cs="Arial"/>
          <w:color w:val="212121"/>
          <w:sz w:val="28"/>
          <w:szCs w:val="28"/>
          <w:lang w:val="el-GR" w:eastAsia="el-GR"/>
        </w:rPr>
        <w:t xml:space="preserve">,  </w:t>
      </w:r>
      <w:r w:rsidRPr="00970CEE">
        <w:rPr>
          <w:rFonts w:ascii="Arial" w:hAnsi="Arial" w:cs="Arial"/>
          <w:color w:val="212121"/>
          <w:sz w:val="28"/>
          <w:szCs w:val="28"/>
          <w:lang w:val="el-GR" w:eastAsia="el-GR"/>
        </w:rPr>
        <w:lastRenderedPageBreak/>
        <w:t>αντίστοιχα. Δεν υπάρχουν περιθώρια για νομιμοποίηση εκτός αυτού του πλαισίου.</w:t>
      </w:r>
      <w:r w:rsidRPr="00970CEE">
        <w:rPr>
          <w:rStyle w:val="hps"/>
          <w:rFonts w:ascii="Arial" w:hAnsi="Arial" w:cs="Arial"/>
          <w:color w:val="333333"/>
          <w:sz w:val="28"/>
          <w:szCs w:val="28"/>
          <w:lang w:val="el-GR"/>
        </w:rPr>
        <w:t xml:space="preserve"> Χωρίς αμφιβολία, ο Νομοθέτης νομοθετεί εν τη σοφία του και ο Δικαστής εφαρμόζει το νόμο.  Ο Δικαστής δεν νομιμοποιείται, δημοκρατικά, είτε να αμφισβητεί την </w:t>
      </w:r>
      <w:proofErr w:type="spellStart"/>
      <w:r w:rsidRPr="00970CEE">
        <w:rPr>
          <w:rStyle w:val="hps"/>
          <w:rFonts w:ascii="Arial" w:hAnsi="Arial" w:cs="Arial"/>
          <w:color w:val="333333"/>
          <w:sz w:val="28"/>
          <w:szCs w:val="28"/>
          <w:lang w:val="el-GR"/>
        </w:rPr>
        <w:t>εκφρασθείσα</w:t>
      </w:r>
      <w:proofErr w:type="spellEnd"/>
      <w:r w:rsidRPr="00970CEE">
        <w:rPr>
          <w:rStyle w:val="hps"/>
          <w:rFonts w:ascii="Arial" w:hAnsi="Arial" w:cs="Arial"/>
          <w:color w:val="333333"/>
          <w:sz w:val="28"/>
          <w:szCs w:val="28"/>
          <w:lang w:val="el-GR"/>
        </w:rPr>
        <w:t xml:space="preserve"> βούληση του Νομοθέτη, είτε να προβαίνει σε τέτοια εφαρμογή του νόμου που, στην ουσία, να νομοθετεί ο ίδιος. Οι γενικές αρχές του Διοικητικού Δικαίου</w:t>
      </w:r>
      <w:r w:rsidR="000304EF">
        <w:rPr>
          <w:rStyle w:val="hps"/>
          <w:rFonts w:ascii="Arial" w:hAnsi="Arial" w:cs="Arial"/>
          <w:color w:val="333333"/>
          <w:sz w:val="28"/>
          <w:szCs w:val="28"/>
          <w:lang w:val="el-GR"/>
        </w:rPr>
        <w:t>,</w:t>
      </w:r>
      <w:r w:rsidRPr="00970CEE">
        <w:rPr>
          <w:rStyle w:val="hps"/>
          <w:rFonts w:ascii="Arial" w:hAnsi="Arial" w:cs="Arial"/>
          <w:color w:val="333333"/>
          <w:sz w:val="28"/>
          <w:szCs w:val="28"/>
          <w:lang w:val="el-GR"/>
        </w:rPr>
        <w:t xml:space="preserve"> </w:t>
      </w:r>
      <w:r w:rsidR="000304EF">
        <w:rPr>
          <w:rStyle w:val="hps"/>
          <w:rFonts w:ascii="Arial" w:hAnsi="Arial" w:cs="Arial"/>
          <w:color w:val="333333"/>
          <w:sz w:val="28"/>
          <w:szCs w:val="28"/>
          <w:lang w:val="el-GR"/>
        </w:rPr>
        <w:t>όμως,</w:t>
      </w:r>
      <w:r w:rsidR="00AC3CC5">
        <w:rPr>
          <w:rStyle w:val="hps"/>
          <w:rFonts w:ascii="Arial" w:hAnsi="Arial" w:cs="Arial"/>
          <w:color w:val="333333"/>
          <w:sz w:val="28"/>
          <w:szCs w:val="28"/>
          <w:lang w:val="el-GR"/>
        </w:rPr>
        <w:t xml:space="preserve"> </w:t>
      </w:r>
      <w:r w:rsidRPr="00970CEE">
        <w:rPr>
          <w:rStyle w:val="hps"/>
          <w:rFonts w:ascii="Arial" w:hAnsi="Arial" w:cs="Arial"/>
          <w:color w:val="333333"/>
          <w:sz w:val="28"/>
          <w:szCs w:val="28"/>
          <w:lang w:val="el-GR"/>
        </w:rPr>
        <w:t>επιβάλλουν στο Νομοθέτη να δίνει επαρκή αιτιολογία, ιδίως όταν επικαλείται το δημόσιο συμφέρον</w:t>
      </w:r>
      <w:r w:rsidR="0058565C">
        <w:rPr>
          <w:rStyle w:val="hps"/>
          <w:rFonts w:ascii="Arial" w:hAnsi="Arial" w:cs="Arial"/>
          <w:color w:val="333333"/>
          <w:sz w:val="28"/>
          <w:szCs w:val="28"/>
          <w:lang w:val="el-GR"/>
        </w:rPr>
        <w:t>,</w:t>
      </w:r>
      <w:r w:rsidRPr="00970CEE">
        <w:rPr>
          <w:rStyle w:val="hps"/>
          <w:rFonts w:ascii="Arial" w:hAnsi="Arial" w:cs="Arial"/>
          <w:color w:val="333333"/>
          <w:sz w:val="28"/>
          <w:szCs w:val="28"/>
          <w:lang w:val="el-GR"/>
        </w:rPr>
        <w:t xml:space="preserve"> και ο Δικαστής έχει δικαίωμα και καθήκον να ελέγχει την αιτιολογία που δίδεται. Ο Δικαστής, ακόμα, δεν μπορεί να απεμπολήσει το ρόλο του θεματοφύλακα της νομιμότητας και να επιτρέψει, χωρίς μεγάλο προβληματισμό,  την υπαγωγή βασικών ατομικών δικαιωμάτων σε ένα </w:t>
      </w:r>
      <w:r w:rsidR="000304EF">
        <w:rPr>
          <w:rStyle w:val="hps"/>
          <w:rFonts w:ascii="Arial" w:hAnsi="Arial" w:cs="Arial"/>
          <w:color w:val="333333"/>
          <w:sz w:val="28"/>
          <w:szCs w:val="28"/>
          <w:lang w:val="el-GR"/>
        </w:rPr>
        <w:t xml:space="preserve">ούτω καλούμενο </w:t>
      </w:r>
      <w:r w:rsidRPr="00970CEE">
        <w:rPr>
          <w:rStyle w:val="hps"/>
          <w:rFonts w:ascii="Arial" w:hAnsi="Arial" w:cs="Arial"/>
          <w:color w:val="333333"/>
          <w:sz w:val="28"/>
          <w:szCs w:val="28"/>
          <w:lang w:val="el-GR"/>
        </w:rPr>
        <w:t xml:space="preserve">«υπέρτατο» δημόσιο συμφέρον, το οποίο μάλιστα να αφήνει και, ουσιαστικά, ανέλεγκτο.  Οφείλει να ελέγξει τις άλλες δύο εξουσίες, με τους τρόπους που είναι καλά γνωστοί στο Δικαστή, δηλαδή τους διαφόρους τρόπους ελέγχου της νομιμότητας των πράξεων των δύο άλλων εξουσιών.   Αυτό το καθήκον είναι επιτακτικό, στα πλαίσια της λειτουργίας του δημοκρατικού πολιτεύματος, το οποίο επιβάλλει την ύπαρξη συνταγματικών ελέγχων και ισοζυγίων.  Ο Δικαστής δεν έχει τα εφόδια ελέγχου της πολιτικής ή της σκοπιμότητας των νόμων, </w:t>
      </w:r>
      <w:proofErr w:type="spellStart"/>
      <w:r w:rsidRPr="00970CEE">
        <w:rPr>
          <w:rStyle w:val="hps"/>
          <w:rFonts w:ascii="Arial" w:hAnsi="Arial" w:cs="Arial"/>
          <w:color w:val="333333"/>
          <w:sz w:val="28"/>
          <w:szCs w:val="28"/>
          <w:lang w:val="el-GR"/>
        </w:rPr>
        <w:t>γι</w:t>
      </w:r>
      <w:proofErr w:type="spellEnd"/>
      <w:r w:rsidRPr="00970CEE">
        <w:rPr>
          <w:rStyle w:val="hps"/>
          <w:rFonts w:ascii="Arial" w:hAnsi="Arial" w:cs="Arial"/>
          <w:color w:val="333333"/>
          <w:sz w:val="28"/>
          <w:szCs w:val="28"/>
          <w:lang w:val="el-GR"/>
        </w:rPr>
        <w:t>΄ αυτό και δέχεται ότι κάποιες πράξεις (οι καθοριζόμενες ως Πράξεις Κυβερνήσεως) είναι ανέλεγκτες δικαστικά, αναγνωρίζοντας έτσι ότι αυτές εμπίπτουν στον τομέα της αποκλειστικής αρμοδιότητας της εκτελεστικής εξουσίας.  Οφείλει όμως να προασπίσει τα νόμιμα και θεμιτά δικαιώματα και συμφέροντα όλων όσων βασίζονται σ΄ αυτόν.  Σε περιόδους κρίσεως</w:t>
      </w:r>
      <w:r w:rsidR="000304EF">
        <w:rPr>
          <w:rStyle w:val="hps"/>
          <w:rFonts w:ascii="Arial" w:hAnsi="Arial" w:cs="Arial"/>
          <w:color w:val="333333"/>
          <w:sz w:val="28"/>
          <w:szCs w:val="28"/>
          <w:lang w:val="el-GR"/>
        </w:rPr>
        <w:t>,</w:t>
      </w:r>
      <w:r w:rsidRPr="00970CEE">
        <w:rPr>
          <w:rStyle w:val="hps"/>
          <w:rFonts w:ascii="Arial" w:hAnsi="Arial" w:cs="Arial"/>
          <w:color w:val="333333"/>
          <w:sz w:val="28"/>
          <w:szCs w:val="28"/>
          <w:lang w:val="el-GR"/>
        </w:rPr>
        <w:t xml:space="preserve"> ο ρόλος του Δικαστή είναι</w:t>
      </w:r>
      <w:r w:rsidR="000304EF">
        <w:rPr>
          <w:rStyle w:val="hps"/>
          <w:rFonts w:ascii="Arial" w:hAnsi="Arial" w:cs="Arial"/>
          <w:color w:val="333333"/>
          <w:sz w:val="28"/>
          <w:szCs w:val="28"/>
          <w:lang w:val="el-GR"/>
        </w:rPr>
        <w:t xml:space="preserve"> ακόμα</w:t>
      </w:r>
      <w:r w:rsidRPr="00970CEE">
        <w:rPr>
          <w:rStyle w:val="hps"/>
          <w:rFonts w:ascii="Arial" w:hAnsi="Arial" w:cs="Arial"/>
          <w:color w:val="333333"/>
          <w:sz w:val="28"/>
          <w:szCs w:val="28"/>
          <w:lang w:val="el-GR"/>
        </w:rPr>
        <w:t xml:space="preserve"> πιο δύσκολος και πιο κρίσιμος, καθότι υπάρχει κίνδυνος οι άλλες δύο εξουσίες να </w:t>
      </w:r>
      <w:r w:rsidRPr="00970CEE">
        <w:rPr>
          <w:rStyle w:val="hps"/>
          <w:rFonts w:ascii="Arial" w:hAnsi="Arial" w:cs="Arial"/>
          <w:color w:val="333333"/>
          <w:sz w:val="28"/>
          <w:szCs w:val="28"/>
          <w:lang w:val="el-GR"/>
        </w:rPr>
        <w:lastRenderedPageBreak/>
        <w:t>πιεστούν ή και να υποχρεωθούν να περιορίσουν</w:t>
      </w:r>
      <w:r w:rsidR="000304EF">
        <w:rPr>
          <w:rStyle w:val="hps"/>
          <w:rFonts w:ascii="Arial" w:hAnsi="Arial" w:cs="Arial"/>
          <w:color w:val="333333"/>
          <w:sz w:val="28"/>
          <w:szCs w:val="28"/>
          <w:lang w:val="el-GR"/>
        </w:rPr>
        <w:t xml:space="preserve">, να αναστείλουν </w:t>
      </w:r>
      <w:r w:rsidRPr="00970CEE">
        <w:rPr>
          <w:rStyle w:val="hps"/>
          <w:rFonts w:ascii="Arial" w:hAnsi="Arial" w:cs="Arial"/>
          <w:color w:val="333333"/>
          <w:sz w:val="28"/>
          <w:szCs w:val="28"/>
          <w:lang w:val="el-GR"/>
        </w:rPr>
        <w:t xml:space="preserve"> ή και να καταργήσουν, ακόμα και βασικά δικαιώματα.</w:t>
      </w:r>
      <w:r w:rsidRPr="00970CEE">
        <w:rPr>
          <w:rStyle w:val="FootnoteReference"/>
          <w:rFonts w:ascii="Arial" w:hAnsi="Arial" w:cs="Arial"/>
          <w:color w:val="333333"/>
          <w:sz w:val="28"/>
          <w:szCs w:val="28"/>
        </w:rPr>
        <w:footnoteReference w:id="2"/>
      </w:r>
      <w:r w:rsidRPr="00970CEE">
        <w:rPr>
          <w:rStyle w:val="hps"/>
          <w:rFonts w:ascii="Arial" w:hAnsi="Arial" w:cs="Arial"/>
          <w:color w:val="333333"/>
          <w:sz w:val="28"/>
          <w:szCs w:val="28"/>
          <w:lang w:val="el-GR"/>
        </w:rPr>
        <w:t xml:space="preserve"> </w:t>
      </w:r>
    </w:p>
    <w:p w:rsidR="0058565C" w:rsidRPr="00970CEE" w:rsidRDefault="0058565C" w:rsidP="00970CEE">
      <w:pPr>
        <w:tabs>
          <w:tab w:val="left" w:pos="720"/>
        </w:tabs>
        <w:spacing w:line="360" w:lineRule="auto"/>
        <w:jc w:val="both"/>
        <w:rPr>
          <w:rFonts w:ascii="Arial" w:eastAsia="Calibri" w:hAnsi="Arial" w:cs="Arial"/>
          <w:sz w:val="28"/>
          <w:szCs w:val="28"/>
          <w:lang w:val="el-GR"/>
        </w:rPr>
      </w:pPr>
    </w:p>
    <w:p w:rsidR="00B2603B" w:rsidRDefault="00970CEE" w:rsidP="00970CEE">
      <w:pPr>
        <w:tabs>
          <w:tab w:val="left" w:pos="720"/>
        </w:tabs>
        <w:spacing w:line="360" w:lineRule="auto"/>
        <w:jc w:val="both"/>
        <w:rPr>
          <w:rStyle w:val="hps"/>
          <w:rFonts w:ascii="Arial" w:hAnsi="Arial" w:cs="Arial"/>
          <w:color w:val="333333"/>
          <w:sz w:val="28"/>
          <w:szCs w:val="28"/>
          <w:lang w:val="el-GR"/>
        </w:rPr>
      </w:pPr>
      <w:r w:rsidRPr="00970CEE">
        <w:rPr>
          <w:rStyle w:val="hps"/>
          <w:rFonts w:ascii="Arial" w:hAnsi="Arial" w:cs="Arial"/>
          <w:color w:val="333333"/>
          <w:sz w:val="28"/>
          <w:szCs w:val="28"/>
          <w:lang w:val="el-GR"/>
        </w:rPr>
        <w:t>Α</w:t>
      </w:r>
      <w:r w:rsidR="000304EF">
        <w:rPr>
          <w:rStyle w:val="hps"/>
          <w:rFonts w:ascii="Arial" w:hAnsi="Arial" w:cs="Arial"/>
          <w:color w:val="333333"/>
          <w:sz w:val="28"/>
          <w:szCs w:val="28"/>
          <w:lang w:val="el-GR"/>
        </w:rPr>
        <w:t>δια</w:t>
      </w:r>
      <w:r w:rsidRPr="00970CEE">
        <w:rPr>
          <w:rStyle w:val="hps"/>
          <w:rFonts w:ascii="Arial" w:hAnsi="Arial" w:cs="Arial"/>
          <w:color w:val="333333"/>
          <w:sz w:val="28"/>
          <w:szCs w:val="28"/>
          <w:lang w:val="el-GR"/>
        </w:rPr>
        <w:t>μφισβήτητα τα τελευταία χρόνια</w:t>
      </w:r>
      <w:r w:rsidR="0058565C">
        <w:rPr>
          <w:rStyle w:val="hps"/>
          <w:rFonts w:ascii="Arial" w:hAnsi="Arial" w:cs="Arial"/>
          <w:color w:val="333333"/>
          <w:sz w:val="28"/>
          <w:szCs w:val="28"/>
          <w:lang w:val="el-GR"/>
        </w:rPr>
        <w:t>, τόσο</w:t>
      </w:r>
      <w:r w:rsidRPr="00970CEE">
        <w:rPr>
          <w:rStyle w:val="hps"/>
          <w:rFonts w:ascii="Arial" w:hAnsi="Arial" w:cs="Arial"/>
          <w:color w:val="333333"/>
          <w:sz w:val="28"/>
          <w:szCs w:val="28"/>
          <w:lang w:val="el-GR"/>
        </w:rPr>
        <w:t xml:space="preserve"> τα εθνικά δικαστήρια</w:t>
      </w:r>
      <w:r w:rsidR="0058565C">
        <w:rPr>
          <w:rStyle w:val="hps"/>
          <w:rFonts w:ascii="Arial" w:hAnsi="Arial" w:cs="Arial"/>
          <w:color w:val="333333"/>
          <w:sz w:val="28"/>
          <w:szCs w:val="28"/>
          <w:lang w:val="el-GR"/>
        </w:rPr>
        <w:t>, όσο</w:t>
      </w:r>
      <w:r w:rsidRPr="00970CEE">
        <w:rPr>
          <w:rStyle w:val="hps"/>
          <w:rFonts w:ascii="Arial" w:hAnsi="Arial" w:cs="Arial"/>
          <w:color w:val="333333"/>
          <w:sz w:val="28"/>
          <w:szCs w:val="28"/>
          <w:lang w:val="el-GR"/>
        </w:rPr>
        <w:t xml:space="preserve"> και το Ε</w:t>
      </w:r>
      <w:r w:rsidR="0058565C">
        <w:rPr>
          <w:rStyle w:val="hps"/>
          <w:rFonts w:ascii="Arial" w:hAnsi="Arial" w:cs="Arial"/>
          <w:color w:val="333333"/>
          <w:sz w:val="28"/>
          <w:szCs w:val="28"/>
          <w:lang w:val="el-GR"/>
        </w:rPr>
        <w:t>.</w:t>
      </w:r>
      <w:r w:rsidRPr="00970CEE">
        <w:rPr>
          <w:rStyle w:val="hps"/>
          <w:rFonts w:ascii="Arial" w:hAnsi="Arial" w:cs="Arial"/>
          <w:color w:val="333333"/>
          <w:sz w:val="28"/>
          <w:szCs w:val="28"/>
          <w:lang w:val="el-GR"/>
        </w:rPr>
        <w:t>Δ</w:t>
      </w:r>
      <w:r w:rsidR="0058565C">
        <w:rPr>
          <w:rStyle w:val="hps"/>
          <w:rFonts w:ascii="Arial" w:hAnsi="Arial" w:cs="Arial"/>
          <w:color w:val="333333"/>
          <w:sz w:val="28"/>
          <w:szCs w:val="28"/>
          <w:lang w:val="el-GR"/>
        </w:rPr>
        <w:t>.</w:t>
      </w:r>
      <w:r w:rsidRPr="00970CEE">
        <w:rPr>
          <w:rStyle w:val="hps"/>
          <w:rFonts w:ascii="Arial" w:hAnsi="Arial" w:cs="Arial"/>
          <w:color w:val="333333"/>
          <w:sz w:val="28"/>
          <w:szCs w:val="28"/>
          <w:lang w:val="el-GR"/>
        </w:rPr>
        <w:t>Δ</w:t>
      </w:r>
      <w:r w:rsidR="0058565C">
        <w:rPr>
          <w:rStyle w:val="hps"/>
          <w:rFonts w:ascii="Arial" w:hAnsi="Arial" w:cs="Arial"/>
          <w:color w:val="333333"/>
          <w:sz w:val="28"/>
          <w:szCs w:val="28"/>
          <w:lang w:val="el-GR"/>
        </w:rPr>
        <w:t>.</w:t>
      </w:r>
      <w:r w:rsidRPr="00970CEE">
        <w:rPr>
          <w:rStyle w:val="hps"/>
          <w:rFonts w:ascii="Arial" w:hAnsi="Arial" w:cs="Arial"/>
          <w:color w:val="333333"/>
          <w:sz w:val="28"/>
          <w:szCs w:val="28"/>
          <w:lang w:val="el-GR"/>
        </w:rPr>
        <w:t>Α</w:t>
      </w:r>
      <w:r w:rsidR="0058565C">
        <w:rPr>
          <w:rStyle w:val="hps"/>
          <w:rFonts w:ascii="Arial" w:hAnsi="Arial" w:cs="Arial"/>
          <w:color w:val="333333"/>
          <w:sz w:val="28"/>
          <w:szCs w:val="28"/>
          <w:lang w:val="el-GR"/>
        </w:rPr>
        <w:t>.,</w:t>
      </w:r>
      <w:r w:rsidRPr="00970CEE">
        <w:rPr>
          <w:rStyle w:val="hps"/>
          <w:rFonts w:ascii="Arial" w:hAnsi="Arial" w:cs="Arial"/>
          <w:color w:val="333333"/>
          <w:sz w:val="28"/>
          <w:szCs w:val="28"/>
          <w:lang w:val="el-GR"/>
        </w:rPr>
        <w:t xml:space="preserve"> βρέθηκαν ενώπιον προκλήσεων που τίθενται από τις πολιτικές εξελίξεις καθώς και τ</w:t>
      </w:r>
      <w:r w:rsidR="000304EF">
        <w:rPr>
          <w:rStyle w:val="hps"/>
          <w:rFonts w:ascii="Arial" w:hAnsi="Arial" w:cs="Arial"/>
          <w:color w:val="333333"/>
          <w:sz w:val="28"/>
          <w:szCs w:val="28"/>
          <w:lang w:val="el-GR"/>
        </w:rPr>
        <w:t>α νέα δεδομένα</w:t>
      </w:r>
      <w:r w:rsidRPr="00970CEE">
        <w:rPr>
          <w:rStyle w:val="hps"/>
          <w:rFonts w:ascii="Arial" w:hAnsi="Arial" w:cs="Arial"/>
          <w:color w:val="333333"/>
          <w:sz w:val="28"/>
          <w:szCs w:val="28"/>
          <w:lang w:val="el-GR"/>
        </w:rPr>
        <w:t xml:space="preserve"> στον ευρωπαϊκό χώρο. Μετανάστευση, οικονομική κρίση,</w:t>
      </w:r>
      <w:r w:rsidR="00B2603B">
        <w:rPr>
          <w:rStyle w:val="hps"/>
          <w:rFonts w:ascii="Arial" w:hAnsi="Arial" w:cs="Arial"/>
          <w:color w:val="333333"/>
          <w:sz w:val="28"/>
          <w:szCs w:val="28"/>
          <w:lang w:val="el-GR"/>
        </w:rPr>
        <w:t xml:space="preserve"> </w:t>
      </w:r>
      <w:r w:rsidRPr="00970CEE">
        <w:rPr>
          <w:rStyle w:val="hps"/>
          <w:rFonts w:ascii="Arial" w:hAnsi="Arial" w:cs="Arial"/>
          <w:color w:val="333333"/>
          <w:sz w:val="28"/>
          <w:szCs w:val="28"/>
          <w:lang w:val="el-GR"/>
        </w:rPr>
        <w:t xml:space="preserve">συρρίκνωση του κοινωνικού κράτους, αντιμετώπιση της τρομοκρατίας, καθεστώτα </w:t>
      </w:r>
      <w:r w:rsidR="00B2603B">
        <w:rPr>
          <w:rStyle w:val="hps"/>
          <w:rFonts w:ascii="Arial" w:hAnsi="Arial" w:cs="Arial"/>
          <w:color w:val="333333"/>
          <w:sz w:val="28"/>
          <w:szCs w:val="28"/>
          <w:lang w:val="el-GR"/>
        </w:rPr>
        <w:t>περιορισμένης</w:t>
      </w:r>
      <w:r w:rsidRPr="00970CEE">
        <w:rPr>
          <w:rStyle w:val="hps"/>
          <w:rFonts w:ascii="Arial" w:hAnsi="Arial" w:cs="Arial"/>
          <w:color w:val="333333"/>
          <w:sz w:val="28"/>
          <w:szCs w:val="28"/>
          <w:lang w:val="el-GR"/>
        </w:rPr>
        <w:t xml:space="preserve"> </w:t>
      </w:r>
      <w:r w:rsidR="000304EF">
        <w:rPr>
          <w:rStyle w:val="hps"/>
          <w:rFonts w:ascii="Arial" w:hAnsi="Arial" w:cs="Arial"/>
          <w:color w:val="333333"/>
          <w:sz w:val="28"/>
          <w:szCs w:val="28"/>
          <w:lang w:val="el-GR"/>
        </w:rPr>
        <w:t xml:space="preserve">ή ελλειμματικής </w:t>
      </w:r>
      <w:r w:rsidRPr="00970CEE">
        <w:rPr>
          <w:rStyle w:val="hps"/>
          <w:rFonts w:ascii="Arial" w:hAnsi="Arial" w:cs="Arial"/>
          <w:color w:val="333333"/>
          <w:sz w:val="28"/>
          <w:szCs w:val="28"/>
          <w:lang w:val="el-GR"/>
        </w:rPr>
        <w:t>δημοκρατίας</w:t>
      </w:r>
      <w:r w:rsidR="00B2603B">
        <w:rPr>
          <w:rStyle w:val="hps"/>
          <w:rFonts w:ascii="Arial" w:hAnsi="Arial" w:cs="Arial"/>
          <w:color w:val="333333"/>
          <w:sz w:val="28"/>
          <w:szCs w:val="28"/>
          <w:lang w:val="el-GR"/>
        </w:rPr>
        <w:t xml:space="preserve"> συνιστούν κάποια από τα τρέχοντα προβλήματα</w:t>
      </w:r>
      <w:r w:rsidRPr="00970CEE">
        <w:rPr>
          <w:rStyle w:val="hps"/>
          <w:rFonts w:ascii="Arial" w:hAnsi="Arial" w:cs="Arial"/>
          <w:color w:val="333333"/>
          <w:sz w:val="28"/>
          <w:szCs w:val="28"/>
          <w:lang w:val="el-GR"/>
        </w:rPr>
        <w:t>. Η μεγάλη πρόκληση στον τομέα της απονομής της Δικαιοσύνης τόσο σε εθνικό όσο και ευρωπα</w:t>
      </w:r>
      <w:r w:rsidR="00B2603B">
        <w:rPr>
          <w:rStyle w:val="hps"/>
          <w:rFonts w:ascii="Arial" w:hAnsi="Arial" w:cs="Arial"/>
          <w:color w:val="333333"/>
          <w:sz w:val="28"/>
          <w:szCs w:val="28"/>
          <w:lang w:val="el-GR"/>
        </w:rPr>
        <w:t>ϊ</w:t>
      </w:r>
      <w:r w:rsidRPr="00970CEE">
        <w:rPr>
          <w:rStyle w:val="hps"/>
          <w:rFonts w:ascii="Arial" w:hAnsi="Arial" w:cs="Arial"/>
          <w:color w:val="333333"/>
          <w:sz w:val="28"/>
          <w:szCs w:val="28"/>
          <w:lang w:val="el-GR"/>
        </w:rPr>
        <w:t>κ</w:t>
      </w:r>
      <w:r w:rsidR="00B2603B">
        <w:rPr>
          <w:rStyle w:val="hps"/>
          <w:rFonts w:ascii="Arial" w:hAnsi="Arial" w:cs="Arial"/>
          <w:color w:val="333333"/>
          <w:sz w:val="28"/>
          <w:szCs w:val="28"/>
          <w:lang w:val="el-GR"/>
        </w:rPr>
        <w:t>ό</w:t>
      </w:r>
      <w:r w:rsidRPr="00970CEE">
        <w:rPr>
          <w:rStyle w:val="hps"/>
          <w:rFonts w:ascii="Arial" w:hAnsi="Arial" w:cs="Arial"/>
          <w:color w:val="333333"/>
          <w:sz w:val="28"/>
          <w:szCs w:val="28"/>
          <w:lang w:val="el-GR"/>
        </w:rPr>
        <w:t xml:space="preserve"> επίπεδο είναι η ανταπόκριση των Δικαστηρίων </w:t>
      </w:r>
      <w:r w:rsidR="00B2603B">
        <w:rPr>
          <w:rStyle w:val="hps"/>
          <w:rFonts w:ascii="Arial" w:hAnsi="Arial" w:cs="Arial"/>
          <w:color w:val="333333"/>
          <w:sz w:val="28"/>
          <w:szCs w:val="28"/>
          <w:lang w:val="el-GR"/>
        </w:rPr>
        <w:t xml:space="preserve">στο καθήκον τους για </w:t>
      </w:r>
      <w:r w:rsidRPr="00970CEE">
        <w:rPr>
          <w:rStyle w:val="hps"/>
          <w:rFonts w:ascii="Arial" w:hAnsi="Arial" w:cs="Arial"/>
          <w:color w:val="333333"/>
          <w:sz w:val="28"/>
          <w:szCs w:val="28"/>
          <w:lang w:val="el-GR"/>
        </w:rPr>
        <w:t>απον</w:t>
      </w:r>
      <w:r w:rsidR="00B2603B">
        <w:rPr>
          <w:rStyle w:val="hps"/>
          <w:rFonts w:ascii="Arial" w:hAnsi="Arial" w:cs="Arial"/>
          <w:color w:val="333333"/>
          <w:sz w:val="28"/>
          <w:szCs w:val="28"/>
          <w:lang w:val="el-GR"/>
        </w:rPr>
        <w:t>ομή</w:t>
      </w:r>
      <w:r w:rsidRPr="00970CEE">
        <w:rPr>
          <w:rStyle w:val="hps"/>
          <w:rFonts w:ascii="Arial" w:hAnsi="Arial" w:cs="Arial"/>
          <w:color w:val="333333"/>
          <w:sz w:val="28"/>
          <w:szCs w:val="28"/>
          <w:lang w:val="el-GR"/>
        </w:rPr>
        <w:t xml:space="preserve"> δικαιοσύνη</w:t>
      </w:r>
      <w:r w:rsidR="00B2603B">
        <w:rPr>
          <w:rStyle w:val="hps"/>
          <w:rFonts w:ascii="Arial" w:hAnsi="Arial" w:cs="Arial"/>
          <w:color w:val="333333"/>
          <w:sz w:val="28"/>
          <w:szCs w:val="28"/>
          <w:lang w:val="el-GR"/>
        </w:rPr>
        <w:t>ς</w:t>
      </w:r>
      <w:r w:rsidRPr="00970CEE">
        <w:rPr>
          <w:rStyle w:val="hps"/>
          <w:rFonts w:ascii="Arial" w:hAnsi="Arial" w:cs="Arial"/>
          <w:color w:val="333333"/>
          <w:sz w:val="28"/>
          <w:szCs w:val="28"/>
          <w:lang w:val="el-GR"/>
        </w:rPr>
        <w:t xml:space="preserve"> σύμφωνα με τις αέναες αρχές της δικαιοσύνης</w:t>
      </w:r>
      <w:r w:rsidR="000304EF">
        <w:rPr>
          <w:rStyle w:val="hps"/>
          <w:rFonts w:ascii="Arial" w:hAnsi="Arial" w:cs="Arial"/>
          <w:color w:val="333333"/>
          <w:sz w:val="28"/>
          <w:szCs w:val="28"/>
          <w:lang w:val="el-GR"/>
        </w:rPr>
        <w:t>,</w:t>
      </w:r>
      <w:r w:rsidRPr="00970CEE">
        <w:rPr>
          <w:rStyle w:val="hps"/>
          <w:rFonts w:ascii="Arial" w:hAnsi="Arial" w:cs="Arial"/>
          <w:color w:val="333333"/>
          <w:sz w:val="28"/>
          <w:szCs w:val="28"/>
          <w:lang w:val="el-GR"/>
        </w:rPr>
        <w:t xml:space="preserve"> όπως έχουν </w:t>
      </w:r>
      <w:r w:rsidR="000304EF">
        <w:rPr>
          <w:rStyle w:val="hps"/>
          <w:rFonts w:ascii="Arial" w:hAnsi="Arial" w:cs="Arial"/>
          <w:color w:val="333333"/>
          <w:sz w:val="28"/>
          <w:szCs w:val="28"/>
          <w:lang w:val="el-GR"/>
        </w:rPr>
        <w:t>αποτυπωθεί</w:t>
      </w:r>
      <w:r w:rsidRPr="00970CEE">
        <w:rPr>
          <w:rStyle w:val="hps"/>
          <w:rFonts w:ascii="Arial" w:hAnsi="Arial" w:cs="Arial"/>
          <w:color w:val="333333"/>
          <w:sz w:val="28"/>
          <w:szCs w:val="28"/>
          <w:lang w:val="el-GR"/>
        </w:rPr>
        <w:t xml:space="preserve"> στο Σύνταγμα</w:t>
      </w:r>
      <w:r w:rsidR="000304EF">
        <w:rPr>
          <w:rStyle w:val="hps"/>
          <w:rFonts w:ascii="Arial" w:hAnsi="Arial" w:cs="Arial"/>
          <w:color w:val="333333"/>
          <w:sz w:val="28"/>
          <w:szCs w:val="28"/>
          <w:lang w:val="el-GR"/>
        </w:rPr>
        <w:t>,</w:t>
      </w:r>
      <w:r w:rsidRPr="00970CEE">
        <w:rPr>
          <w:rStyle w:val="hps"/>
          <w:rFonts w:ascii="Arial" w:hAnsi="Arial" w:cs="Arial"/>
          <w:color w:val="333333"/>
          <w:sz w:val="28"/>
          <w:szCs w:val="28"/>
          <w:lang w:val="el-GR"/>
        </w:rPr>
        <w:t xml:space="preserve"> τους Νόμους και τις Διεθνείς Συμβάσεις</w:t>
      </w:r>
      <w:r w:rsidR="00B2603B">
        <w:rPr>
          <w:rStyle w:val="hps"/>
          <w:rFonts w:ascii="Arial" w:hAnsi="Arial" w:cs="Arial"/>
          <w:color w:val="333333"/>
          <w:sz w:val="28"/>
          <w:szCs w:val="28"/>
          <w:lang w:val="el-GR"/>
        </w:rPr>
        <w:t>.</w:t>
      </w:r>
    </w:p>
    <w:p w:rsidR="00970CEE" w:rsidRPr="00970CEE" w:rsidRDefault="00970CEE" w:rsidP="00970CEE">
      <w:pPr>
        <w:tabs>
          <w:tab w:val="left" w:pos="720"/>
        </w:tabs>
        <w:spacing w:line="360" w:lineRule="auto"/>
        <w:jc w:val="both"/>
        <w:rPr>
          <w:rFonts w:ascii="Arial" w:hAnsi="Arial" w:cs="Arial"/>
          <w:sz w:val="28"/>
          <w:szCs w:val="28"/>
          <w:lang w:val="el-GR"/>
        </w:rPr>
      </w:pPr>
      <w:r w:rsidRPr="00970CEE">
        <w:rPr>
          <w:rStyle w:val="hps"/>
          <w:rFonts w:ascii="Arial" w:hAnsi="Arial" w:cs="Arial"/>
          <w:color w:val="333333"/>
          <w:sz w:val="28"/>
          <w:szCs w:val="28"/>
          <w:lang w:val="el-GR"/>
        </w:rPr>
        <w:t xml:space="preserve"> </w:t>
      </w:r>
    </w:p>
    <w:p w:rsidR="00970CEE" w:rsidRPr="00970CEE" w:rsidRDefault="00970CEE" w:rsidP="00970CEE">
      <w:pPr>
        <w:pStyle w:val="Peter1"/>
        <w:tabs>
          <w:tab w:val="left" w:pos="720"/>
        </w:tabs>
        <w:rPr>
          <w:rFonts w:ascii="Arial" w:hAnsi="Arial" w:cs="Arial"/>
          <w:sz w:val="28"/>
          <w:szCs w:val="28"/>
          <w:lang w:val="el-GR"/>
        </w:rPr>
      </w:pPr>
      <w:proofErr w:type="spellStart"/>
      <w:r w:rsidRPr="00970CEE">
        <w:rPr>
          <w:rFonts w:ascii="Arial" w:hAnsi="Arial" w:cs="Arial"/>
          <w:bCs/>
          <w:sz w:val="28"/>
          <w:szCs w:val="28"/>
          <w:lang w:val="el-GR"/>
        </w:rPr>
        <w:t>Παρόλο</w:t>
      </w:r>
      <w:r w:rsidR="00A3149B">
        <w:rPr>
          <w:rFonts w:ascii="Arial" w:hAnsi="Arial" w:cs="Arial"/>
          <w:bCs/>
          <w:sz w:val="28"/>
          <w:szCs w:val="28"/>
          <w:lang w:val="el-GR"/>
        </w:rPr>
        <w:t>ν</w:t>
      </w:r>
      <w:proofErr w:type="spellEnd"/>
      <w:r w:rsidRPr="00970CEE">
        <w:rPr>
          <w:rFonts w:ascii="Arial" w:hAnsi="Arial" w:cs="Arial"/>
          <w:bCs/>
          <w:sz w:val="28"/>
          <w:szCs w:val="28"/>
          <w:lang w:val="el-GR"/>
        </w:rPr>
        <w:t xml:space="preserve"> που το Σύνταγμα είναι ο υπέρτατος Νόμος του Κράτους και με τις διατάξεις του περιορίζονται οι εξουσίες της Βουλής, </w:t>
      </w:r>
      <w:r w:rsidRPr="00970CEE">
        <w:rPr>
          <w:rFonts w:ascii="Arial" w:hAnsi="Arial" w:cs="Arial"/>
          <w:bCs/>
          <w:sz w:val="28"/>
          <w:szCs w:val="28"/>
          <w:lang w:val="el-GR"/>
        </w:rPr>
        <w:lastRenderedPageBreak/>
        <w:t xml:space="preserve">εντούτοις όταν το Σύνταγμα δεν μπορεί να αντιμετωπίσει </w:t>
      </w:r>
      <w:proofErr w:type="spellStart"/>
      <w:r w:rsidRPr="00970CEE">
        <w:rPr>
          <w:rFonts w:ascii="Arial" w:hAnsi="Arial" w:cs="Arial"/>
          <w:bCs/>
          <w:sz w:val="28"/>
          <w:szCs w:val="28"/>
          <w:lang w:val="el-GR"/>
        </w:rPr>
        <w:t>μιαν</w:t>
      </w:r>
      <w:proofErr w:type="spellEnd"/>
      <w:r w:rsidRPr="00970CEE">
        <w:rPr>
          <w:rFonts w:ascii="Arial" w:hAnsi="Arial" w:cs="Arial"/>
          <w:bCs/>
          <w:sz w:val="28"/>
          <w:szCs w:val="28"/>
          <w:lang w:val="el-GR"/>
        </w:rPr>
        <w:t xml:space="preserve"> έκτακτη κατάσταση που δημιουργήθηκε και η οποία καταστρατηγεί τον πυρήνα του Συντάγματος ή όταν τα Θεσμικά Όργανα του Κράτους δεν μπορούν να λειτουργήσουν και το Σύνταγμα δεν μπορεί να </w:t>
      </w:r>
      <w:r w:rsidR="003F5AFC">
        <w:rPr>
          <w:rFonts w:ascii="Arial" w:hAnsi="Arial" w:cs="Arial"/>
          <w:bCs/>
          <w:sz w:val="28"/>
          <w:szCs w:val="28"/>
          <w:lang w:val="el-GR"/>
        </w:rPr>
        <w:t>εφαρμοστεί</w:t>
      </w:r>
      <w:r w:rsidR="003F0FE8">
        <w:rPr>
          <w:rFonts w:ascii="Arial" w:hAnsi="Arial" w:cs="Arial"/>
          <w:bCs/>
          <w:sz w:val="28"/>
          <w:szCs w:val="28"/>
          <w:lang w:val="el-GR"/>
        </w:rPr>
        <w:t xml:space="preserve"> </w:t>
      </w:r>
      <w:r w:rsidRPr="00970CEE">
        <w:rPr>
          <w:rFonts w:ascii="Arial" w:hAnsi="Arial" w:cs="Arial"/>
          <w:bCs/>
          <w:sz w:val="28"/>
          <w:szCs w:val="28"/>
          <w:lang w:val="el-GR"/>
        </w:rPr>
        <w:t xml:space="preserve">τότε, σύμφωνα  με το Δίκαιο της Ανάγκης, η Νομοθετική Εξουσία, </w:t>
      </w:r>
      <w:r w:rsidR="003F0FE8">
        <w:rPr>
          <w:rFonts w:ascii="Arial" w:hAnsi="Arial" w:cs="Arial"/>
          <w:bCs/>
          <w:sz w:val="28"/>
          <w:szCs w:val="28"/>
          <w:lang w:val="el-GR"/>
        </w:rPr>
        <w:t xml:space="preserve">υπό συγκεκριμένες προϋποθέσεις, έχει </w:t>
      </w:r>
      <w:r w:rsidRPr="00970CEE">
        <w:rPr>
          <w:rFonts w:ascii="Arial" w:hAnsi="Arial" w:cs="Arial"/>
          <w:bCs/>
          <w:sz w:val="28"/>
          <w:szCs w:val="28"/>
          <w:lang w:val="el-GR"/>
        </w:rPr>
        <w:t>εξουσία να νομοθετεί και οφείλει να νομοθετήσει, προς όφελος</w:t>
      </w:r>
      <w:r w:rsidR="003F5AFC">
        <w:rPr>
          <w:rFonts w:ascii="Arial" w:hAnsi="Arial" w:cs="Arial"/>
          <w:bCs/>
          <w:sz w:val="28"/>
          <w:szCs w:val="28"/>
          <w:lang w:val="el-GR"/>
        </w:rPr>
        <w:t xml:space="preserve"> της σωτηρίας</w:t>
      </w:r>
      <w:r w:rsidRPr="00970CEE">
        <w:rPr>
          <w:rFonts w:ascii="Arial" w:hAnsi="Arial" w:cs="Arial"/>
          <w:bCs/>
          <w:sz w:val="28"/>
          <w:szCs w:val="28"/>
          <w:lang w:val="el-GR"/>
        </w:rPr>
        <w:t xml:space="preserve"> του λαού</w:t>
      </w:r>
      <w:r w:rsidR="003F0FE8">
        <w:rPr>
          <w:rFonts w:ascii="Arial" w:hAnsi="Arial" w:cs="Arial"/>
          <w:bCs/>
          <w:sz w:val="28"/>
          <w:szCs w:val="28"/>
          <w:lang w:val="el-GR"/>
        </w:rPr>
        <w:t>.</w:t>
      </w:r>
      <w:r w:rsidRPr="00970CEE">
        <w:rPr>
          <w:rStyle w:val="FootnoteReference"/>
          <w:rFonts w:ascii="Arial" w:hAnsi="Arial" w:cs="Arial"/>
          <w:bCs/>
          <w:sz w:val="28"/>
          <w:szCs w:val="28"/>
          <w:lang w:val="el-GR"/>
        </w:rPr>
        <w:footnoteReference w:id="3"/>
      </w:r>
    </w:p>
    <w:p w:rsidR="003F5AFC" w:rsidRDefault="003F5AFC" w:rsidP="003F0FE8">
      <w:pPr>
        <w:pStyle w:val="Peter1"/>
        <w:tabs>
          <w:tab w:val="left" w:pos="720"/>
        </w:tabs>
        <w:rPr>
          <w:rStyle w:val="hps"/>
          <w:rFonts w:ascii="Arial" w:hAnsi="Arial" w:cs="Arial"/>
          <w:sz w:val="28"/>
          <w:szCs w:val="28"/>
          <w:lang w:val="el-GR"/>
        </w:rPr>
      </w:pPr>
    </w:p>
    <w:p w:rsidR="00970CEE" w:rsidRDefault="00970CEE" w:rsidP="003F0FE8">
      <w:pPr>
        <w:pStyle w:val="Peter1"/>
        <w:tabs>
          <w:tab w:val="left" w:pos="720"/>
        </w:tabs>
        <w:rPr>
          <w:rStyle w:val="hps"/>
          <w:rFonts w:ascii="Arial" w:hAnsi="Arial" w:cs="Arial"/>
          <w:sz w:val="28"/>
          <w:szCs w:val="28"/>
          <w:lang w:val="el-GR"/>
        </w:rPr>
      </w:pPr>
      <w:r w:rsidRPr="00970CEE">
        <w:rPr>
          <w:rStyle w:val="hps"/>
          <w:rFonts w:ascii="Arial" w:hAnsi="Arial" w:cs="Arial"/>
          <w:sz w:val="28"/>
          <w:szCs w:val="28"/>
          <w:lang w:val="el-GR"/>
        </w:rPr>
        <w:t>Από το 1964</w:t>
      </w:r>
      <w:r w:rsidR="00A3149B">
        <w:rPr>
          <w:rStyle w:val="hps"/>
          <w:rFonts w:ascii="Arial" w:hAnsi="Arial" w:cs="Arial"/>
          <w:sz w:val="28"/>
          <w:szCs w:val="28"/>
          <w:lang w:val="el-GR"/>
        </w:rPr>
        <w:t>, μέχρι σήμερα</w:t>
      </w:r>
      <w:r w:rsidRPr="00970CEE">
        <w:rPr>
          <w:rStyle w:val="hps"/>
          <w:rFonts w:ascii="Arial" w:hAnsi="Arial" w:cs="Arial"/>
          <w:sz w:val="28"/>
          <w:szCs w:val="28"/>
          <w:lang w:val="el-GR"/>
        </w:rPr>
        <w:t>, επίκληση του δικαίου της ανάγκης έγινε σε πολλές περιπτώσεις περιλαμβανομένων και των  περιπτώσεων των τροποποιήσεων του Συντάγματος της Κυπριακής Δημοκρατίας, οι οποίες έγιναν με την ψήφο των Ελληνοκυπρίων βουλευτών</w:t>
      </w:r>
      <w:r w:rsidR="00A3149B">
        <w:rPr>
          <w:rStyle w:val="hps"/>
          <w:rFonts w:ascii="Arial" w:hAnsi="Arial" w:cs="Arial"/>
          <w:sz w:val="28"/>
          <w:szCs w:val="28"/>
          <w:lang w:val="el-GR"/>
        </w:rPr>
        <w:t xml:space="preserve"> μόνο, </w:t>
      </w:r>
      <w:r w:rsidRPr="00970CEE">
        <w:rPr>
          <w:rStyle w:val="hps"/>
          <w:rFonts w:ascii="Arial" w:hAnsi="Arial" w:cs="Arial"/>
          <w:sz w:val="28"/>
          <w:szCs w:val="28"/>
          <w:lang w:val="el-GR"/>
        </w:rPr>
        <w:t xml:space="preserve"> εξαιτίας </w:t>
      </w:r>
      <w:r w:rsidR="00CB6122">
        <w:rPr>
          <w:rStyle w:val="hps"/>
          <w:rFonts w:ascii="Arial" w:hAnsi="Arial" w:cs="Arial"/>
          <w:sz w:val="28"/>
          <w:szCs w:val="28"/>
          <w:lang w:val="el-GR"/>
        </w:rPr>
        <w:t>της απόσυρσης και της</w:t>
      </w:r>
      <w:r w:rsidRPr="00970CEE">
        <w:rPr>
          <w:rStyle w:val="hps"/>
          <w:rFonts w:ascii="Arial" w:hAnsi="Arial" w:cs="Arial"/>
          <w:sz w:val="28"/>
          <w:szCs w:val="28"/>
          <w:lang w:val="el-GR"/>
        </w:rPr>
        <w:t xml:space="preserve"> μη επανόδου των Τουρκοκυπρίων βουλευτών και, στη συνέχεια, της τουρκικής εισβολής, της συνεχιζόμενης κατοχής και της παράλληλης δημιουργίας ενός ψευδοκράτους, ανδρεικέλου της κατοχικής δύναμης, στο κατεχόμενο τμήμα της νήσου.  </w:t>
      </w:r>
    </w:p>
    <w:p w:rsidR="00CB6122" w:rsidRPr="00970CEE" w:rsidRDefault="00CB6122" w:rsidP="003F0FE8">
      <w:pPr>
        <w:pStyle w:val="Peter1"/>
        <w:tabs>
          <w:tab w:val="left" w:pos="720"/>
        </w:tabs>
        <w:rPr>
          <w:rFonts w:ascii="Arial" w:hAnsi="Arial" w:cs="Arial"/>
          <w:sz w:val="28"/>
          <w:szCs w:val="28"/>
          <w:lang w:val="el-GR"/>
        </w:rPr>
      </w:pPr>
    </w:p>
    <w:p w:rsidR="00970CEE" w:rsidRPr="00970CEE" w:rsidRDefault="00970CEE" w:rsidP="00970CEE">
      <w:pPr>
        <w:tabs>
          <w:tab w:val="left" w:pos="720"/>
        </w:tabs>
        <w:spacing w:line="360" w:lineRule="auto"/>
        <w:jc w:val="both"/>
        <w:rPr>
          <w:rFonts w:ascii="Arial" w:hAnsi="Arial" w:cs="Arial"/>
          <w:sz w:val="28"/>
          <w:szCs w:val="28"/>
          <w:lang w:val="el-GR"/>
        </w:rPr>
      </w:pPr>
      <w:r w:rsidRPr="00970CEE">
        <w:rPr>
          <w:rStyle w:val="hps"/>
          <w:rFonts w:ascii="Arial" w:hAnsi="Arial" w:cs="Arial"/>
          <w:sz w:val="28"/>
          <w:szCs w:val="28"/>
          <w:lang w:val="el-GR"/>
        </w:rPr>
        <w:t xml:space="preserve">Η επίκληση του δικαίου της ανάγκης, για </w:t>
      </w:r>
      <w:r w:rsidR="00CB6122">
        <w:rPr>
          <w:rStyle w:val="hps"/>
          <w:rFonts w:ascii="Arial" w:hAnsi="Arial" w:cs="Arial"/>
          <w:sz w:val="28"/>
          <w:szCs w:val="28"/>
          <w:lang w:val="el-GR"/>
        </w:rPr>
        <w:t xml:space="preserve">πέραν των </w:t>
      </w:r>
      <w:r w:rsidRPr="00970CEE">
        <w:rPr>
          <w:rStyle w:val="hps"/>
          <w:rFonts w:ascii="Arial" w:hAnsi="Arial" w:cs="Arial"/>
          <w:sz w:val="28"/>
          <w:szCs w:val="28"/>
          <w:lang w:val="el-GR"/>
        </w:rPr>
        <w:t>πενήντα χρόν</w:t>
      </w:r>
      <w:r w:rsidR="00CB6122">
        <w:rPr>
          <w:rStyle w:val="hps"/>
          <w:rFonts w:ascii="Arial" w:hAnsi="Arial" w:cs="Arial"/>
          <w:sz w:val="28"/>
          <w:szCs w:val="28"/>
          <w:lang w:val="el-GR"/>
        </w:rPr>
        <w:t>ων</w:t>
      </w:r>
      <w:r w:rsidRPr="00970CEE">
        <w:rPr>
          <w:rStyle w:val="hps"/>
          <w:rFonts w:ascii="Arial" w:hAnsi="Arial" w:cs="Arial"/>
          <w:sz w:val="28"/>
          <w:szCs w:val="28"/>
          <w:lang w:val="el-GR"/>
        </w:rPr>
        <w:t xml:space="preserve">, μπορεί να θεωρηθεί ότι συνιστά συνταγματική </w:t>
      </w:r>
      <w:r w:rsidRPr="00970CEE">
        <w:rPr>
          <w:rStyle w:val="hps"/>
          <w:rFonts w:ascii="Arial" w:hAnsi="Arial" w:cs="Arial"/>
          <w:sz w:val="28"/>
          <w:szCs w:val="28"/>
          <w:lang w:val="el-GR"/>
        </w:rPr>
        <w:lastRenderedPageBreak/>
        <w:t xml:space="preserve">«ανωμαλία», έσωσε όμως την Κυπριακή Δημοκρατία και επέτρεψε την ομαλή λειτουργία των τριών εξουσιών της, παρά τις φοβερά αντίξοες συνθήκες που δημιουργήθηκαν το 1963-64 και </w:t>
      </w:r>
      <w:proofErr w:type="spellStart"/>
      <w:r w:rsidRPr="00970CEE">
        <w:rPr>
          <w:rStyle w:val="hps"/>
          <w:rFonts w:ascii="Arial" w:hAnsi="Arial" w:cs="Arial"/>
          <w:sz w:val="28"/>
          <w:szCs w:val="28"/>
          <w:lang w:val="el-GR"/>
        </w:rPr>
        <w:t>επετάθηκαν</w:t>
      </w:r>
      <w:proofErr w:type="spellEnd"/>
      <w:r w:rsidRPr="00970CEE">
        <w:rPr>
          <w:rStyle w:val="hps"/>
          <w:rFonts w:ascii="Arial" w:hAnsi="Arial" w:cs="Arial"/>
          <w:sz w:val="28"/>
          <w:szCs w:val="28"/>
          <w:lang w:val="el-GR"/>
        </w:rPr>
        <w:t xml:space="preserve">, σε υπέρμετρα μεγαλύτερο βαθμό, από το 1974.  </w:t>
      </w:r>
    </w:p>
    <w:p w:rsidR="00CB6122" w:rsidRDefault="00CB6122" w:rsidP="00970CEE">
      <w:pPr>
        <w:tabs>
          <w:tab w:val="left" w:pos="720"/>
        </w:tabs>
        <w:spacing w:line="360" w:lineRule="auto"/>
        <w:jc w:val="both"/>
        <w:rPr>
          <w:rFonts w:ascii="Arial" w:hAnsi="Arial" w:cs="Arial"/>
          <w:color w:val="000000"/>
          <w:sz w:val="28"/>
          <w:szCs w:val="28"/>
          <w:lang w:val="el-GR" w:eastAsia="el-GR"/>
        </w:rPr>
      </w:pPr>
    </w:p>
    <w:p w:rsidR="00CB6122" w:rsidRDefault="00970CEE" w:rsidP="00970CEE">
      <w:pPr>
        <w:tabs>
          <w:tab w:val="left" w:pos="720"/>
        </w:tabs>
        <w:spacing w:line="360" w:lineRule="auto"/>
        <w:jc w:val="both"/>
        <w:rPr>
          <w:rFonts w:ascii="Arial" w:hAnsi="Arial" w:cs="Arial"/>
          <w:color w:val="000000"/>
          <w:sz w:val="28"/>
          <w:szCs w:val="28"/>
          <w:lang w:val="el-GR" w:eastAsia="el-GR"/>
        </w:rPr>
      </w:pPr>
      <w:r w:rsidRPr="00970CEE">
        <w:rPr>
          <w:rFonts w:ascii="Arial" w:hAnsi="Arial" w:cs="Arial"/>
          <w:color w:val="000000"/>
          <w:sz w:val="28"/>
          <w:szCs w:val="28"/>
          <w:lang w:val="el-GR" w:eastAsia="el-GR"/>
        </w:rPr>
        <w:t>Α</w:t>
      </w:r>
      <w:r w:rsidR="00CB6122">
        <w:rPr>
          <w:rFonts w:ascii="Arial" w:hAnsi="Arial" w:cs="Arial"/>
          <w:color w:val="000000"/>
          <w:sz w:val="28"/>
          <w:szCs w:val="28"/>
          <w:lang w:val="el-GR" w:eastAsia="el-GR"/>
        </w:rPr>
        <w:t>δια</w:t>
      </w:r>
      <w:r w:rsidRPr="00970CEE">
        <w:rPr>
          <w:rFonts w:ascii="Arial" w:hAnsi="Arial" w:cs="Arial"/>
          <w:color w:val="000000"/>
          <w:sz w:val="28"/>
          <w:szCs w:val="28"/>
          <w:lang w:val="el-GR" w:eastAsia="el-GR"/>
        </w:rPr>
        <w:t>μφ</w:t>
      </w:r>
      <w:r w:rsidR="00CB6122">
        <w:rPr>
          <w:rFonts w:ascii="Arial" w:hAnsi="Arial" w:cs="Arial"/>
          <w:color w:val="000000"/>
          <w:sz w:val="28"/>
          <w:szCs w:val="28"/>
          <w:lang w:val="el-GR" w:eastAsia="el-GR"/>
        </w:rPr>
        <w:t>ισβήτητα</w:t>
      </w:r>
      <w:r w:rsidRPr="00970CEE">
        <w:rPr>
          <w:rFonts w:ascii="Arial" w:hAnsi="Arial" w:cs="Arial"/>
          <w:color w:val="000000"/>
          <w:sz w:val="28"/>
          <w:szCs w:val="28"/>
          <w:lang w:val="el-GR" w:eastAsia="el-GR"/>
        </w:rPr>
        <w:t>, η υπερβολική καθυστέρηση στην απονομή της Δικαιοσύνης  συνιστά σημαντικό κίνδυνο πρόκλησης αδικίας και καταστρατ</w:t>
      </w:r>
      <w:r w:rsidR="00AC3CC5">
        <w:rPr>
          <w:rFonts w:ascii="Arial" w:hAnsi="Arial" w:cs="Arial"/>
          <w:color w:val="000000"/>
          <w:sz w:val="28"/>
          <w:szCs w:val="28"/>
          <w:lang w:val="el-GR" w:eastAsia="el-GR"/>
        </w:rPr>
        <w:t>ηγεί</w:t>
      </w:r>
      <w:r w:rsidRPr="00970CEE">
        <w:rPr>
          <w:rFonts w:ascii="Arial" w:hAnsi="Arial" w:cs="Arial"/>
          <w:color w:val="000000"/>
          <w:sz w:val="28"/>
          <w:szCs w:val="28"/>
          <w:lang w:val="el-GR" w:eastAsia="el-GR"/>
        </w:rPr>
        <w:t xml:space="preserve"> τ</w:t>
      </w:r>
      <w:r w:rsidR="00AC3CC5">
        <w:rPr>
          <w:rFonts w:ascii="Arial" w:hAnsi="Arial" w:cs="Arial"/>
          <w:color w:val="000000"/>
          <w:sz w:val="28"/>
          <w:szCs w:val="28"/>
          <w:lang w:val="el-GR" w:eastAsia="el-GR"/>
        </w:rPr>
        <w:t>ις</w:t>
      </w:r>
      <w:r w:rsidRPr="00970CEE">
        <w:rPr>
          <w:rFonts w:ascii="Arial" w:hAnsi="Arial" w:cs="Arial"/>
          <w:color w:val="000000"/>
          <w:sz w:val="28"/>
          <w:szCs w:val="28"/>
          <w:lang w:val="el-GR" w:eastAsia="el-GR"/>
        </w:rPr>
        <w:t xml:space="preserve"> αρχ</w:t>
      </w:r>
      <w:r w:rsidR="00AC3CC5">
        <w:rPr>
          <w:rFonts w:ascii="Arial" w:hAnsi="Arial" w:cs="Arial"/>
          <w:color w:val="000000"/>
          <w:sz w:val="28"/>
          <w:szCs w:val="28"/>
          <w:lang w:val="el-GR" w:eastAsia="el-GR"/>
        </w:rPr>
        <w:t>ές</w:t>
      </w:r>
      <w:r w:rsidRPr="00970CEE">
        <w:rPr>
          <w:rFonts w:ascii="Arial" w:hAnsi="Arial" w:cs="Arial"/>
          <w:color w:val="000000"/>
          <w:sz w:val="28"/>
          <w:szCs w:val="28"/>
          <w:lang w:val="el-GR" w:eastAsia="el-GR"/>
        </w:rPr>
        <w:t xml:space="preserve"> του κράτους δικαίου.</w:t>
      </w:r>
    </w:p>
    <w:p w:rsidR="00970CEE" w:rsidRPr="00970CEE" w:rsidRDefault="00970CEE" w:rsidP="00970CEE">
      <w:pPr>
        <w:tabs>
          <w:tab w:val="left" w:pos="720"/>
        </w:tabs>
        <w:spacing w:line="360" w:lineRule="auto"/>
        <w:jc w:val="both"/>
        <w:rPr>
          <w:rFonts w:ascii="Arial" w:hAnsi="Arial" w:cs="Arial"/>
          <w:sz w:val="28"/>
          <w:szCs w:val="28"/>
          <w:lang w:val="el-GR"/>
        </w:rPr>
      </w:pPr>
      <w:r w:rsidRPr="00970CEE">
        <w:rPr>
          <w:rFonts w:ascii="Arial" w:hAnsi="Arial" w:cs="Arial"/>
          <w:color w:val="000000"/>
          <w:sz w:val="28"/>
          <w:szCs w:val="28"/>
          <w:lang w:val="el-GR" w:eastAsia="el-GR"/>
        </w:rPr>
        <w:t xml:space="preserve"> </w:t>
      </w:r>
    </w:p>
    <w:p w:rsidR="00970CEE" w:rsidRPr="00970CEE" w:rsidRDefault="00970CEE" w:rsidP="00970C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8"/>
          <w:szCs w:val="28"/>
          <w:lang w:val="el-GR"/>
        </w:rPr>
      </w:pPr>
      <w:r w:rsidRPr="00970CEE">
        <w:rPr>
          <w:rFonts w:ascii="Arial" w:hAnsi="Arial" w:cs="Arial"/>
          <w:color w:val="000000"/>
          <w:sz w:val="28"/>
          <w:szCs w:val="28"/>
          <w:lang w:val="el-GR" w:eastAsia="el-GR"/>
        </w:rPr>
        <w:t>Η σημασία της απονομής της δικαιοσύνης</w:t>
      </w:r>
      <w:r w:rsidR="00CB6122">
        <w:rPr>
          <w:rFonts w:ascii="Arial" w:hAnsi="Arial" w:cs="Arial"/>
          <w:color w:val="000000"/>
          <w:sz w:val="28"/>
          <w:szCs w:val="28"/>
          <w:lang w:val="el-GR" w:eastAsia="el-GR"/>
        </w:rPr>
        <w:t xml:space="preserve">, εντός εύλογου χρόνου και </w:t>
      </w:r>
      <w:r w:rsidRPr="00970CEE">
        <w:rPr>
          <w:rFonts w:ascii="Arial" w:hAnsi="Arial" w:cs="Arial"/>
          <w:color w:val="000000"/>
          <w:sz w:val="28"/>
          <w:szCs w:val="28"/>
          <w:lang w:val="el-GR" w:eastAsia="el-GR"/>
        </w:rPr>
        <w:t xml:space="preserve"> χωρίς καθυστερήσεις</w:t>
      </w:r>
      <w:r w:rsidR="00CB6122">
        <w:rPr>
          <w:rFonts w:ascii="Arial" w:hAnsi="Arial" w:cs="Arial"/>
          <w:color w:val="000000"/>
          <w:sz w:val="28"/>
          <w:szCs w:val="28"/>
          <w:lang w:val="el-GR" w:eastAsia="el-GR"/>
        </w:rPr>
        <w:t>,</w:t>
      </w:r>
      <w:r w:rsidRPr="00970CEE">
        <w:rPr>
          <w:rFonts w:ascii="Arial" w:hAnsi="Arial" w:cs="Arial"/>
          <w:color w:val="000000"/>
          <w:sz w:val="28"/>
          <w:szCs w:val="28"/>
          <w:lang w:val="el-GR" w:eastAsia="el-GR"/>
        </w:rPr>
        <w:t xml:space="preserve"> έχει τονιστεί </w:t>
      </w:r>
      <w:proofErr w:type="spellStart"/>
      <w:r w:rsidRPr="00970CEE">
        <w:rPr>
          <w:rFonts w:ascii="Arial" w:hAnsi="Arial" w:cs="Arial"/>
          <w:color w:val="000000"/>
          <w:sz w:val="28"/>
          <w:szCs w:val="28"/>
          <w:lang w:val="el-GR" w:eastAsia="el-GR"/>
        </w:rPr>
        <w:t>επανηλειμμένα</w:t>
      </w:r>
      <w:proofErr w:type="spellEnd"/>
      <w:r w:rsidRPr="00970CEE">
        <w:rPr>
          <w:rFonts w:ascii="Arial" w:hAnsi="Arial" w:cs="Arial"/>
          <w:color w:val="000000"/>
          <w:sz w:val="28"/>
          <w:szCs w:val="28"/>
          <w:lang w:val="el-GR" w:eastAsia="el-GR"/>
        </w:rPr>
        <w:t xml:space="preserve">. </w:t>
      </w:r>
      <w:r w:rsidRPr="00970CEE">
        <w:rPr>
          <w:rFonts w:ascii="Arial" w:hAnsi="Arial" w:cs="Arial"/>
          <w:sz w:val="28"/>
          <w:szCs w:val="28"/>
          <w:lang w:val="el-GR"/>
        </w:rPr>
        <w:t>Το Ε</w:t>
      </w:r>
      <w:r w:rsidR="00CB6122">
        <w:rPr>
          <w:rFonts w:ascii="Arial" w:hAnsi="Arial" w:cs="Arial"/>
          <w:sz w:val="28"/>
          <w:szCs w:val="28"/>
          <w:lang w:val="el-GR"/>
        </w:rPr>
        <w:t>.</w:t>
      </w:r>
      <w:r w:rsidRPr="00970CEE">
        <w:rPr>
          <w:rFonts w:ascii="Arial" w:hAnsi="Arial" w:cs="Arial"/>
          <w:sz w:val="28"/>
          <w:szCs w:val="28"/>
          <w:lang w:val="el-GR"/>
        </w:rPr>
        <w:t>Δ</w:t>
      </w:r>
      <w:r w:rsidR="00CB6122">
        <w:rPr>
          <w:rFonts w:ascii="Arial" w:hAnsi="Arial" w:cs="Arial"/>
          <w:sz w:val="28"/>
          <w:szCs w:val="28"/>
          <w:lang w:val="el-GR"/>
        </w:rPr>
        <w:t>.</w:t>
      </w:r>
      <w:r w:rsidRPr="00970CEE">
        <w:rPr>
          <w:rFonts w:ascii="Arial" w:hAnsi="Arial" w:cs="Arial"/>
          <w:sz w:val="28"/>
          <w:szCs w:val="28"/>
          <w:lang w:val="el-GR"/>
        </w:rPr>
        <w:t>Δ</w:t>
      </w:r>
      <w:r w:rsidR="00CB6122">
        <w:rPr>
          <w:rFonts w:ascii="Arial" w:hAnsi="Arial" w:cs="Arial"/>
          <w:sz w:val="28"/>
          <w:szCs w:val="28"/>
          <w:lang w:val="el-GR"/>
        </w:rPr>
        <w:t>.Α.</w:t>
      </w:r>
      <w:r w:rsidRPr="00970CEE">
        <w:rPr>
          <w:rFonts w:ascii="Arial" w:hAnsi="Arial" w:cs="Arial"/>
          <w:sz w:val="28"/>
          <w:szCs w:val="28"/>
          <w:lang w:val="el-GR"/>
        </w:rPr>
        <w:t xml:space="preserve"> θεωρεί γενικά ότι η </w:t>
      </w:r>
      <w:r w:rsidR="003F5AFC">
        <w:rPr>
          <w:rFonts w:ascii="Arial" w:hAnsi="Arial" w:cs="Arial"/>
          <w:sz w:val="28"/>
          <w:szCs w:val="28"/>
          <w:lang w:val="el-GR"/>
        </w:rPr>
        <w:t>Ε.Σ.Δ.Α.</w:t>
      </w:r>
      <w:r w:rsidRPr="00970CEE">
        <w:rPr>
          <w:rFonts w:ascii="Arial" w:hAnsi="Arial" w:cs="Arial"/>
          <w:sz w:val="28"/>
          <w:szCs w:val="28"/>
          <w:lang w:val="el-GR"/>
        </w:rPr>
        <w:t xml:space="preserve"> υποχρεώνει τα </w:t>
      </w:r>
      <w:r w:rsidR="003F5AFC">
        <w:rPr>
          <w:rFonts w:ascii="Arial" w:hAnsi="Arial" w:cs="Arial"/>
          <w:sz w:val="28"/>
          <w:szCs w:val="28"/>
          <w:lang w:val="el-GR"/>
        </w:rPr>
        <w:t>Κ</w:t>
      </w:r>
      <w:r w:rsidRPr="00970CEE">
        <w:rPr>
          <w:rFonts w:ascii="Arial" w:hAnsi="Arial" w:cs="Arial"/>
          <w:sz w:val="28"/>
          <w:szCs w:val="28"/>
          <w:lang w:val="el-GR"/>
        </w:rPr>
        <w:t xml:space="preserve">ράτη </w:t>
      </w:r>
      <w:r w:rsidR="003F5AFC">
        <w:rPr>
          <w:rFonts w:ascii="Arial" w:hAnsi="Arial" w:cs="Arial"/>
          <w:sz w:val="28"/>
          <w:szCs w:val="28"/>
          <w:lang w:val="el-GR"/>
        </w:rPr>
        <w:t>Μ</w:t>
      </w:r>
      <w:r w:rsidRPr="00970CEE">
        <w:rPr>
          <w:rFonts w:ascii="Arial" w:hAnsi="Arial" w:cs="Arial"/>
          <w:sz w:val="28"/>
          <w:szCs w:val="28"/>
          <w:lang w:val="el-GR"/>
        </w:rPr>
        <w:t xml:space="preserve">έλη να οργανώνουν τα νομικά </w:t>
      </w:r>
      <w:r w:rsidR="00CB6122">
        <w:rPr>
          <w:rFonts w:ascii="Arial" w:hAnsi="Arial" w:cs="Arial"/>
          <w:sz w:val="28"/>
          <w:szCs w:val="28"/>
          <w:lang w:val="el-GR"/>
        </w:rPr>
        <w:t xml:space="preserve">τους </w:t>
      </w:r>
      <w:r w:rsidRPr="00970CEE">
        <w:rPr>
          <w:rFonts w:ascii="Arial" w:hAnsi="Arial" w:cs="Arial"/>
          <w:sz w:val="28"/>
          <w:szCs w:val="28"/>
          <w:lang w:val="el-GR"/>
        </w:rPr>
        <w:t>συστήματ</w:t>
      </w:r>
      <w:r w:rsidR="00CB6122">
        <w:rPr>
          <w:rFonts w:ascii="Arial" w:hAnsi="Arial" w:cs="Arial"/>
          <w:sz w:val="28"/>
          <w:szCs w:val="28"/>
          <w:lang w:val="el-GR"/>
        </w:rPr>
        <w:t>α</w:t>
      </w:r>
      <w:r w:rsidRPr="00970CEE">
        <w:rPr>
          <w:rFonts w:ascii="Arial" w:hAnsi="Arial" w:cs="Arial"/>
          <w:sz w:val="28"/>
          <w:szCs w:val="28"/>
          <w:lang w:val="el-GR"/>
        </w:rPr>
        <w:t xml:space="preserve"> με τέτοιο τρόπο που να επιτρέπ</w:t>
      </w:r>
      <w:r w:rsidR="00CB6122">
        <w:rPr>
          <w:rFonts w:ascii="Arial" w:hAnsi="Arial" w:cs="Arial"/>
          <w:sz w:val="28"/>
          <w:szCs w:val="28"/>
          <w:lang w:val="el-GR"/>
        </w:rPr>
        <w:t>ει</w:t>
      </w:r>
      <w:r w:rsidRPr="00970CEE">
        <w:rPr>
          <w:rFonts w:ascii="Arial" w:hAnsi="Arial" w:cs="Arial"/>
          <w:sz w:val="28"/>
          <w:szCs w:val="28"/>
          <w:lang w:val="el-GR"/>
        </w:rPr>
        <w:t xml:space="preserve"> στα </w:t>
      </w:r>
      <w:r w:rsidR="00CB6122">
        <w:rPr>
          <w:rFonts w:ascii="Arial" w:hAnsi="Arial" w:cs="Arial"/>
          <w:sz w:val="28"/>
          <w:szCs w:val="28"/>
          <w:lang w:val="el-GR"/>
        </w:rPr>
        <w:t xml:space="preserve">εθνικά </w:t>
      </w:r>
      <w:r w:rsidRPr="00970CEE">
        <w:rPr>
          <w:rFonts w:ascii="Arial" w:hAnsi="Arial" w:cs="Arial"/>
          <w:sz w:val="28"/>
          <w:szCs w:val="28"/>
          <w:lang w:val="el-GR"/>
        </w:rPr>
        <w:t xml:space="preserve">δικαστήρια να συμμορφώνονται με τις απαιτήσεις του άρθρου 6(1), </w:t>
      </w:r>
      <w:r w:rsidR="00CB6122">
        <w:rPr>
          <w:rFonts w:ascii="Arial" w:hAnsi="Arial" w:cs="Arial"/>
          <w:sz w:val="28"/>
          <w:szCs w:val="28"/>
          <w:lang w:val="el-GR"/>
        </w:rPr>
        <w:t xml:space="preserve">που </w:t>
      </w:r>
      <w:r w:rsidRPr="00970CEE">
        <w:rPr>
          <w:rFonts w:ascii="Arial" w:hAnsi="Arial" w:cs="Arial"/>
          <w:sz w:val="28"/>
          <w:szCs w:val="28"/>
          <w:lang w:val="el-GR"/>
        </w:rPr>
        <w:t>περιλαμβάν</w:t>
      </w:r>
      <w:r w:rsidR="00CB6122">
        <w:rPr>
          <w:rFonts w:ascii="Arial" w:hAnsi="Arial" w:cs="Arial"/>
          <w:sz w:val="28"/>
          <w:szCs w:val="28"/>
          <w:lang w:val="el-GR"/>
        </w:rPr>
        <w:t>ουν και</w:t>
      </w:r>
      <w:r w:rsidRPr="00970CEE">
        <w:rPr>
          <w:rFonts w:ascii="Arial" w:hAnsi="Arial" w:cs="Arial"/>
          <w:sz w:val="28"/>
          <w:szCs w:val="28"/>
          <w:lang w:val="el-GR"/>
        </w:rPr>
        <w:t xml:space="preserve"> την εκδίκαση των υποθέσεων</w:t>
      </w:r>
      <w:r w:rsidR="003F5AFC">
        <w:rPr>
          <w:rFonts w:ascii="Arial" w:hAnsi="Arial" w:cs="Arial"/>
          <w:sz w:val="28"/>
          <w:szCs w:val="28"/>
          <w:lang w:val="el-GR"/>
        </w:rPr>
        <w:t>,</w:t>
      </w:r>
      <w:r w:rsidRPr="00970CEE">
        <w:rPr>
          <w:rFonts w:ascii="Arial" w:hAnsi="Arial" w:cs="Arial"/>
          <w:sz w:val="28"/>
          <w:szCs w:val="28"/>
          <w:lang w:val="el-GR"/>
        </w:rPr>
        <w:t xml:space="preserve"> εντός </w:t>
      </w:r>
      <w:proofErr w:type="spellStart"/>
      <w:r w:rsidR="00A3149B">
        <w:rPr>
          <w:rFonts w:ascii="Arial" w:hAnsi="Arial" w:cs="Arial"/>
          <w:sz w:val="28"/>
          <w:szCs w:val="28"/>
          <w:lang w:val="el-GR"/>
        </w:rPr>
        <w:t>ευ</w:t>
      </w:r>
      <w:r w:rsidRPr="00970CEE">
        <w:rPr>
          <w:rFonts w:ascii="Arial" w:hAnsi="Arial" w:cs="Arial"/>
          <w:sz w:val="28"/>
          <w:szCs w:val="28"/>
          <w:lang w:val="el-GR"/>
        </w:rPr>
        <w:t>λ</w:t>
      </w:r>
      <w:r w:rsidR="00A3149B">
        <w:rPr>
          <w:rFonts w:ascii="Arial" w:hAnsi="Arial" w:cs="Arial"/>
          <w:sz w:val="28"/>
          <w:szCs w:val="28"/>
          <w:lang w:val="el-GR"/>
        </w:rPr>
        <w:t>ό</w:t>
      </w:r>
      <w:r w:rsidRPr="00970CEE">
        <w:rPr>
          <w:rFonts w:ascii="Arial" w:hAnsi="Arial" w:cs="Arial"/>
          <w:sz w:val="28"/>
          <w:szCs w:val="28"/>
          <w:lang w:val="el-GR"/>
        </w:rPr>
        <w:t>γου</w:t>
      </w:r>
      <w:proofErr w:type="spellEnd"/>
      <w:r w:rsidRPr="00970CEE">
        <w:rPr>
          <w:rFonts w:ascii="Arial" w:hAnsi="Arial" w:cs="Arial"/>
          <w:sz w:val="28"/>
          <w:szCs w:val="28"/>
          <w:lang w:val="el-GR"/>
        </w:rPr>
        <w:t xml:space="preserve"> χρόνου.</w:t>
      </w:r>
      <w:r w:rsidRPr="00970CEE">
        <w:rPr>
          <w:rFonts w:ascii="Arial" w:hAnsi="Arial" w:cs="Arial"/>
          <w:color w:val="212121"/>
          <w:sz w:val="28"/>
          <w:szCs w:val="28"/>
          <w:lang w:val="el-GR" w:eastAsia="el-GR"/>
        </w:rPr>
        <w:t xml:space="preserve"> </w:t>
      </w:r>
      <w:r w:rsidRPr="00970CEE">
        <w:rPr>
          <w:rFonts w:ascii="Arial" w:hAnsi="Arial" w:cs="Arial"/>
          <w:sz w:val="28"/>
          <w:szCs w:val="28"/>
          <w:lang w:val="el-GR"/>
        </w:rPr>
        <w:t>Επιπλέον, αυτή η προσέγγιση είναι ιδιαίτερα σημαντική, για τη σύγκλιση των νομικών συστημάτων στην Ευρώπη</w:t>
      </w:r>
      <w:r w:rsidR="00AC3CC5">
        <w:rPr>
          <w:rFonts w:ascii="Arial" w:hAnsi="Arial" w:cs="Arial"/>
          <w:sz w:val="28"/>
          <w:szCs w:val="28"/>
          <w:lang w:val="el-GR"/>
        </w:rPr>
        <w:t>,</w:t>
      </w:r>
      <w:r w:rsidRPr="00970CEE">
        <w:rPr>
          <w:rFonts w:ascii="Arial" w:hAnsi="Arial" w:cs="Arial"/>
          <w:sz w:val="28"/>
          <w:szCs w:val="28"/>
          <w:lang w:val="el-GR"/>
        </w:rPr>
        <w:t xml:space="preserve"> καθώς η ορθή διαχείριση τ</w:t>
      </w:r>
      <w:r w:rsidR="00CB6122">
        <w:rPr>
          <w:rFonts w:ascii="Arial" w:hAnsi="Arial" w:cs="Arial"/>
          <w:sz w:val="28"/>
          <w:szCs w:val="28"/>
          <w:lang w:val="el-GR"/>
        </w:rPr>
        <w:t>ου</w:t>
      </w:r>
      <w:r w:rsidRPr="00970CEE">
        <w:rPr>
          <w:rFonts w:ascii="Arial" w:hAnsi="Arial" w:cs="Arial"/>
          <w:sz w:val="28"/>
          <w:szCs w:val="28"/>
          <w:lang w:val="el-GR"/>
        </w:rPr>
        <w:t xml:space="preserve"> δικαστηρ</w:t>
      </w:r>
      <w:r w:rsidR="00CB6122">
        <w:rPr>
          <w:rFonts w:ascii="Arial" w:hAnsi="Arial" w:cs="Arial"/>
          <w:sz w:val="28"/>
          <w:szCs w:val="28"/>
          <w:lang w:val="el-GR"/>
        </w:rPr>
        <w:t>ιακού χρόνου</w:t>
      </w:r>
      <w:r w:rsidRPr="00970CEE">
        <w:rPr>
          <w:rFonts w:ascii="Arial" w:hAnsi="Arial" w:cs="Arial"/>
          <w:sz w:val="28"/>
          <w:szCs w:val="28"/>
          <w:lang w:val="el-GR"/>
        </w:rPr>
        <w:t xml:space="preserve"> αποτελεί σημαντικό παράγοντα για την απονομή υψηλού επιπέδου δικαιοσύνης.</w:t>
      </w:r>
      <w:r w:rsidRPr="00970CEE">
        <w:rPr>
          <w:rFonts w:ascii="Arial" w:hAnsi="Arial" w:cs="Arial"/>
          <w:color w:val="212121"/>
          <w:sz w:val="28"/>
          <w:szCs w:val="28"/>
          <w:lang w:val="el-GR" w:eastAsia="el-GR"/>
        </w:rPr>
        <w:t xml:space="preserve"> </w:t>
      </w:r>
      <w:r w:rsidRPr="00970CEE">
        <w:rPr>
          <w:rFonts w:ascii="Arial" w:hAnsi="Arial" w:cs="Arial"/>
          <w:sz w:val="28"/>
          <w:szCs w:val="28"/>
          <w:lang w:val="el-GR"/>
        </w:rPr>
        <w:t>Είναι γνωστό ότι ένα προβλέψιμο και αποτελεσματικό</w:t>
      </w:r>
      <w:r w:rsidR="003F5AFC">
        <w:rPr>
          <w:rFonts w:ascii="Arial" w:hAnsi="Arial" w:cs="Arial"/>
          <w:sz w:val="28"/>
          <w:szCs w:val="28"/>
          <w:lang w:val="el-GR"/>
        </w:rPr>
        <w:t xml:space="preserve"> νομικό και </w:t>
      </w:r>
      <w:r w:rsidRPr="00970CEE">
        <w:rPr>
          <w:rFonts w:ascii="Arial" w:hAnsi="Arial" w:cs="Arial"/>
          <w:sz w:val="28"/>
          <w:szCs w:val="28"/>
          <w:lang w:val="el-GR"/>
        </w:rPr>
        <w:t xml:space="preserve"> </w:t>
      </w:r>
      <w:r w:rsidR="00CB6122">
        <w:rPr>
          <w:rFonts w:ascii="Arial" w:hAnsi="Arial" w:cs="Arial"/>
          <w:sz w:val="28"/>
          <w:szCs w:val="28"/>
          <w:lang w:val="el-GR"/>
        </w:rPr>
        <w:t xml:space="preserve">δικαστικό </w:t>
      </w:r>
      <w:r w:rsidRPr="00970CEE">
        <w:rPr>
          <w:rFonts w:ascii="Arial" w:hAnsi="Arial" w:cs="Arial"/>
          <w:sz w:val="28"/>
          <w:szCs w:val="28"/>
          <w:lang w:val="el-GR"/>
        </w:rPr>
        <w:t>σύστημα είναι</w:t>
      </w:r>
      <w:r w:rsidR="00CB6122">
        <w:rPr>
          <w:rFonts w:ascii="Arial" w:hAnsi="Arial" w:cs="Arial"/>
          <w:sz w:val="28"/>
          <w:szCs w:val="28"/>
          <w:lang w:val="el-GR"/>
        </w:rPr>
        <w:t xml:space="preserve"> απαραίτητο</w:t>
      </w:r>
      <w:r w:rsidRPr="00970CEE">
        <w:rPr>
          <w:rFonts w:ascii="Arial" w:hAnsi="Arial" w:cs="Arial"/>
          <w:sz w:val="28"/>
          <w:szCs w:val="28"/>
          <w:lang w:val="el-GR"/>
        </w:rPr>
        <w:t xml:space="preserve"> για τη μακροοικονομική ανάπτυξη μιας χώρας.</w:t>
      </w:r>
    </w:p>
    <w:p w:rsidR="00970CEE" w:rsidRPr="00970CEE" w:rsidRDefault="00970CEE" w:rsidP="00970CEE">
      <w:pPr>
        <w:tabs>
          <w:tab w:val="left" w:pos="720"/>
        </w:tabs>
        <w:spacing w:line="360" w:lineRule="auto"/>
        <w:jc w:val="both"/>
        <w:rPr>
          <w:rFonts w:ascii="Arial" w:hAnsi="Arial" w:cs="Arial"/>
          <w:color w:val="000000"/>
          <w:sz w:val="28"/>
          <w:szCs w:val="28"/>
          <w:lang w:val="el-GR" w:eastAsia="el-GR"/>
        </w:rPr>
      </w:pPr>
    </w:p>
    <w:p w:rsidR="00970CEE" w:rsidRPr="00970CEE" w:rsidRDefault="001C3EBE" w:rsidP="00970C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sz w:val="28"/>
          <w:szCs w:val="28"/>
          <w:lang w:val="el-GR" w:eastAsia="el-GR"/>
        </w:rPr>
      </w:pPr>
      <w:r>
        <w:rPr>
          <w:rFonts w:ascii="Arial" w:hAnsi="Arial" w:cs="Arial"/>
          <w:color w:val="000000"/>
          <w:sz w:val="28"/>
          <w:szCs w:val="28"/>
          <w:lang w:val="el-GR" w:eastAsia="el-GR"/>
        </w:rPr>
        <w:t xml:space="preserve">Στη χώρα μας επιτελείται σήμερα μια σημαντική μεταρρύθμιση, στη δομή και λειτουργία των Δικαστηρίων, με σκοπό την επιτάχυνση της δικαστικής διαδικασίας.  Η μεταρρύθμιση περιλαμβάνει τη δημιουργία νέων Δικαστηρίων, τη δημιουργία ανεξάρτητης Αρχής Διοίκησης των Δικαστηρίων, τη μηχανογράφηση της Δικαστικής Υπηρεσίας, τον εκσυγχρονισμό των Θεσμών Πολιτικής Δικονομίας, </w:t>
      </w:r>
      <w:r>
        <w:rPr>
          <w:rFonts w:ascii="Arial" w:hAnsi="Arial" w:cs="Arial"/>
          <w:color w:val="000000"/>
          <w:sz w:val="28"/>
          <w:szCs w:val="28"/>
          <w:lang w:val="el-GR" w:eastAsia="el-GR"/>
        </w:rPr>
        <w:lastRenderedPageBreak/>
        <w:t>την επαρκή στελέχωση των Δικαστηρίων σε Δικαστές και προσωπικό και την παροχή αξιοπρεπών κτιριακών εγκαταστάσεων για τα Δικαστήρια.</w:t>
      </w:r>
    </w:p>
    <w:p w:rsidR="00970CEE" w:rsidRPr="00970CEE" w:rsidRDefault="00970CEE" w:rsidP="00970C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sz w:val="28"/>
          <w:szCs w:val="28"/>
          <w:lang w:val="el-GR" w:eastAsia="el-GR"/>
        </w:rPr>
      </w:pPr>
    </w:p>
    <w:p w:rsidR="00FE7041" w:rsidRDefault="00970CEE" w:rsidP="00970C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sz w:val="28"/>
          <w:szCs w:val="28"/>
          <w:lang w:val="el-GR" w:eastAsia="el-GR"/>
        </w:rPr>
      </w:pPr>
      <w:r w:rsidRPr="00970CEE">
        <w:rPr>
          <w:rFonts w:ascii="Arial" w:hAnsi="Arial" w:cs="Arial"/>
          <w:color w:val="000000"/>
          <w:sz w:val="28"/>
          <w:szCs w:val="28"/>
          <w:lang w:val="el-GR" w:eastAsia="el-GR"/>
        </w:rPr>
        <w:t xml:space="preserve"> </w:t>
      </w:r>
      <w:r w:rsidR="00AC3CC5">
        <w:rPr>
          <w:rFonts w:ascii="Arial" w:hAnsi="Arial" w:cs="Arial"/>
          <w:color w:val="000000"/>
          <w:sz w:val="28"/>
          <w:szCs w:val="28"/>
          <w:lang w:val="el-GR" w:eastAsia="el-GR"/>
        </w:rPr>
        <w:t>Σ</w:t>
      </w:r>
      <w:r w:rsidRPr="00970CEE">
        <w:rPr>
          <w:rFonts w:ascii="Arial" w:hAnsi="Arial" w:cs="Arial"/>
          <w:color w:val="000000"/>
          <w:sz w:val="28"/>
          <w:szCs w:val="28"/>
          <w:lang w:val="el-GR" w:eastAsia="el-GR"/>
        </w:rPr>
        <w:t xml:space="preserve">τόχος </w:t>
      </w:r>
      <w:r w:rsidR="00AC3CC5">
        <w:rPr>
          <w:rFonts w:ascii="Arial" w:hAnsi="Arial" w:cs="Arial"/>
          <w:color w:val="000000"/>
          <w:sz w:val="28"/>
          <w:szCs w:val="28"/>
          <w:lang w:val="el-GR" w:eastAsia="el-GR"/>
        </w:rPr>
        <w:t xml:space="preserve">μας </w:t>
      </w:r>
      <w:r w:rsidRPr="00970CEE">
        <w:rPr>
          <w:rFonts w:ascii="Arial" w:hAnsi="Arial" w:cs="Arial"/>
          <w:color w:val="000000"/>
          <w:sz w:val="28"/>
          <w:szCs w:val="28"/>
          <w:lang w:val="el-GR" w:eastAsia="el-GR"/>
        </w:rPr>
        <w:t>είναι η ταχεία απονομή της δικαιοσύνης</w:t>
      </w:r>
      <w:r w:rsidR="00AC3CC5">
        <w:rPr>
          <w:rFonts w:ascii="Arial" w:hAnsi="Arial" w:cs="Arial"/>
          <w:color w:val="000000"/>
          <w:sz w:val="28"/>
          <w:szCs w:val="28"/>
          <w:lang w:val="el-GR" w:eastAsia="el-GR"/>
        </w:rPr>
        <w:t>,</w:t>
      </w:r>
      <w:r w:rsidRPr="00970CEE">
        <w:rPr>
          <w:rFonts w:ascii="Arial" w:hAnsi="Arial" w:cs="Arial"/>
          <w:color w:val="000000"/>
          <w:sz w:val="28"/>
          <w:szCs w:val="28"/>
          <w:lang w:val="el-GR" w:eastAsia="el-GR"/>
        </w:rPr>
        <w:t xml:space="preserve"> αλλά παράλληλα βασικός άξονας είναι και θα παραμ</w:t>
      </w:r>
      <w:r w:rsidR="00AC3CC5">
        <w:rPr>
          <w:rFonts w:ascii="Arial" w:hAnsi="Arial" w:cs="Arial"/>
          <w:color w:val="000000"/>
          <w:sz w:val="28"/>
          <w:szCs w:val="28"/>
          <w:lang w:val="el-GR" w:eastAsia="el-GR"/>
        </w:rPr>
        <w:t>εί</w:t>
      </w:r>
      <w:r w:rsidRPr="00970CEE">
        <w:rPr>
          <w:rFonts w:ascii="Arial" w:hAnsi="Arial" w:cs="Arial"/>
          <w:color w:val="000000"/>
          <w:sz w:val="28"/>
          <w:szCs w:val="28"/>
          <w:lang w:val="el-GR" w:eastAsia="el-GR"/>
        </w:rPr>
        <w:t>νει η ορθή απονομή της και η  εξασφάλιση αποτελεσματικής και ποιοτικής Δικαιοσύνης.</w:t>
      </w:r>
    </w:p>
    <w:p w:rsidR="00FE7041" w:rsidRDefault="00FE7041" w:rsidP="00970C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sz w:val="28"/>
          <w:szCs w:val="28"/>
          <w:lang w:val="el-GR" w:eastAsia="el-GR"/>
        </w:rPr>
      </w:pPr>
    </w:p>
    <w:p w:rsidR="00FE7041" w:rsidRDefault="00FE7041" w:rsidP="00970C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sz w:val="28"/>
          <w:szCs w:val="28"/>
          <w:lang w:val="el-GR" w:eastAsia="el-GR"/>
        </w:rPr>
      </w:pPr>
      <w:r>
        <w:rPr>
          <w:rFonts w:ascii="Arial" w:hAnsi="Arial" w:cs="Arial"/>
          <w:color w:val="000000"/>
          <w:sz w:val="28"/>
          <w:szCs w:val="28"/>
          <w:lang w:val="el-GR" w:eastAsia="el-GR"/>
        </w:rPr>
        <w:t xml:space="preserve">Όταν αναφερόμαστε σε προστασία των ανθρωπίνων δικαιωμάτων στην Κυπριακή Δημοκρατία δεν θα πρέπει να μας διαφεύγει η συνεχιζόμενη κατοχή μεγάλου μέρους της επικράτειας της Κυπριακής Δημοκρατίας από την Τουρκία.  Στο κατεχόμενο τμήμα της Νήσου γίνονται σοβαρές παραβιάσεις ανθρωπίνων δικαιωμάτων και η νόμιμη Κυβέρνηση της Δημοκρατίας δεν έχει τη δύναμη να παρέμβει.  Επίσης στα ελεύθερα εδάφη της Κυπριακής Δημοκρατίας πολλοί άνθρωποι υφίστανται </w:t>
      </w:r>
      <w:r w:rsidR="00A52902">
        <w:rPr>
          <w:rFonts w:ascii="Arial" w:hAnsi="Arial" w:cs="Arial"/>
          <w:color w:val="000000"/>
          <w:sz w:val="28"/>
          <w:szCs w:val="28"/>
          <w:lang w:val="el-GR" w:eastAsia="el-GR"/>
        </w:rPr>
        <w:t xml:space="preserve">μαζική </w:t>
      </w:r>
      <w:r>
        <w:rPr>
          <w:rFonts w:ascii="Arial" w:hAnsi="Arial" w:cs="Arial"/>
          <w:color w:val="000000"/>
          <w:sz w:val="28"/>
          <w:szCs w:val="28"/>
          <w:lang w:val="el-GR" w:eastAsia="el-GR"/>
        </w:rPr>
        <w:t>παραβίαση των δικαιωμάτων τους, εξαιτίας της συνεχιζόμενης κατοχής του 37% των εδαφών μας.</w:t>
      </w:r>
    </w:p>
    <w:p w:rsidR="00FE7041" w:rsidRDefault="00FE7041" w:rsidP="00970C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sz w:val="28"/>
          <w:szCs w:val="28"/>
          <w:lang w:val="el-GR" w:eastAsia="el-GR"/>
        </w:rPr>
      </w:pPr>
    </w:p>
    <w:p w:rsidR="00970CEE" w:rsidRPr="00970CEE" w:rsidRDefault="00FE7041" w:rsidP="00DD14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8"/>
          <w:szCs w:val="28"/>
          <w:lang w:val="el-GR"/>
        </w:rPr>
      </w:pPr>
      <w:r>
        <w:rPr>
          <w:rFonts w:ascii="Arial" w:hAnsi="Arial" w:cs="Arial"/>
          <w:color w:val="000000"/>
          <w:sz w:val="28"/>
          <w:szCs w:val="28"/>
          <w:lang w:val="el-GR" w:eastAsia="el-GR"/>
        </w:rPr>
        <w:t xml:space="preserve">Η Ε.Σ.Δ.Α. και η νομολογία του Ε.Δ.Δ.Α. παρείχαν κάποιες θεραπείες σε συγκεκριμένες υποθέσεις παραβιάσεων ανθρωπίνων δικαιωμάτων, αλλά είναι προφανές ότι αυτό δεν είναι </w:t>
      </w:r>
      <w:r w:rsidR="00A52902">
        <w:rPr>
          <w:rFonts w:ascii="Arial" w:hAnsi="Arial" w:cs="Arial"/>
          <w:color w:val="000000"/>
          <w:sz w:val="28"/>
          <w:szCs w:val="28"/>
          <w:lang w:val="el-GR" w:eastAsia="el-GR"/>
        </w:rPr>
        <w:t xml:space="preserve">διόλου </w:t>
      </w:r>
      <w:r>
        <w:rPr>
          <w:rFonts w:ascii="Arial" w:hAnsi="Arial" w:cs="Arial"/>
          <w:color w:val="000000"/>
          <w:sz w:val="28"/>
          <w:szCs w:val="28"/>
          <w:lang w:val="el-GR" w:eastAsia="el-GR"/>
        </w:rPr>
        <w:t>αρκετό για την αποκατάσταση της δικαιοσύνης</w:t>
      </w:r>
      <w:r w:rsidR="003F5AFC">
        <w:rPr>
          <w:rFonts w:ascii="Arial" w:hAnsi="Arial" w:cs="Arial"/>
          <w:color w:val="000000"/>
          <w:sz w:val="28"/>
          <w:szCs w:val="28"/>
          <w:lang w:val="el-GR" w:eastAsia="el-GR"/>
        </w:rPr>
        <w:t>, γενικά,</w:t>
      </w:r>
      <w:r>
        <w:rPr>
          <w:rFonts w:ascii="Arial" w:hAnsi="Arial" w:cs="Arial"/>
          <w:color w:val="000000"/>
          <w:sz w:val="28"/>
          <w:szCs w:val="28"/>
          <w:lang w:val="el-GR" w:eastAsia="el-GR"/>
        </w:rPr>
        <w:t xml:space="preserve"> και των δικαιωμάτων των</w:t>
      </w:r>
      <w:r w:rsidR="003F5AFC">
        <w:rPr>
          <w:rFonts w:ascii="Arial" w:hAnsi="Arial" w:cs="Arial"/>
          <w:color w:val="000000"/>
          <w:sz w:val="28"/>
          <w:szCs w:val="28"/>
          <w:lang w:val="el-GR" w:eastAsia="el-GR"/>
        </w:rPr>
        <w:t>,</w:t>
      </w:r>
      <w:r>
        <w:rPr>
          <w:rFonts w:ascii="Arial" w:hAnsi="Arial" w:cs="Arial"/>
          <w:color w:val="000000"/>
          <w:sz w:val="28"/>
          <w:szCs w:val="28"/>
          <w:lang w:val="el-GR" w:eastAsia="el-GR"/>
        </w:rPr>
        <w:t xml:space="preserve"> βάναυσα </w:t>
      </w:r>
      <w:proofErr w:type="spellStart"/>
      <w:r>
        <w:rPr>
          <w:rFonts w:ascii="Arial" w:hAnsi="Arial" w:cs="Arial"/>
          <w:color w:val="000000"/>
          <w:sz w:val="28"/>
          <w:szCs w:val="28"/>
          <w:lang w:val="el-GR" w:eastAsia="el-GR"/>
        </w:rPr>
        <w:t>επηρεασθέντων</w:t>
      </w:r>
      <w:proofErr w:type="spellEnd"/>
      <w:r w:rsidR="00AC3CC5">
        <w:rPr>
          <w:rFonts w:ascii="Arial" w:hAnsi="Arial" w:cs="Arial"/>
          <w:color w:val="000000"/>
          <w:sz w:val="28"/>
          <w:szCs w:val="28"/>
          <w:lang w:val="el-GR" w:eastAsia="el-GR"/>
        </w:rPr>
        <w:t>,</w:t>
      </w:r>
      <w:r>
        <w:rPr>
          <w:rFonts w:ascii="Arial" w:hAnsi="Arial" w:cs="Arial"/>
          <w:color w:val="000000"/>
          <w:sz w:val="28"/>
          <w:szCs w:val="28"/>
          <w:lang w:val="el-GR" w:eastAsia="el-GR"/>
        </w:rPr>
        <w:t xml:space="preserve"> από την εισβολή και τη συνεχιζόμενη κατοχή</w:t>
      </w:r>
      <w:r w:rsidR="00AC3CC5">
        <w:rPr>
          <w:rFonts w:ascii="Arial" w:hAnsi="Arial" w:cs="Arial"/>
          <w:color w:val="000000"/>
          <w:sz w:val="28"/>
          <w:szCs w:val="28"/>
          <w:lang w:val="el-GR" w:eastAsia="el-GR"/>
        </w:rPr>
        <w:t>, προσώπων</w:t>
      </w:r>
      <w:r>
        <w:rPr>
          <w:rFonts w:ascii="Arial" w:hAnsi="Arial" w:cs="Arial"/>
          <w:color w:val="000000"/>
          <w:sz w:val="28"/>
          <w:szCs w:val="28"/>
          <w:lang w:val="el-GR" w:eastAsia="el-GR"/>
        </w:rPr>
        <w:t>.</w:t>
      </w:r>
    </w:p>
    <w:p w:rsidR="00970CEE" w:rsidRPr="00970CEE" w:rsidRDefault="00970CEE" w:rsidP="00970CEE">
      <w:pPr>
        <w:tabs>
          <w:tab w:val="left" w:pos="720"/>
        </w:tabs>
        <w:autoSpaceDE w:val="0"/>
        <w:spacing w:before="120" w:line="360" w:lineRule="auto"/>
        <w:jc w:val="both"/>
        <w:rPr>
          <w:rFonts w:ascii="Arial" w:hAnsi="Arial" w:cs="Arial"/>
          <w:sz w:val="28"/>
          <w:szCs w:val="28"/>
          <w:lang w:val="el-GR"/>
        </w:rPr>
      </w:pPr>
    </w:p>
    <w:p w:rsidR="00970CEE" w:rsidRPr="00970CEE" w:rsidRDefault="00970CEE">
      <w:pPr>
        <w:rPr>
          <w:rFonts w:ascii="Arial" w:hAnsi="Arial" w:cs="Arial"/>
          <w:sz w:val="28"/>
          <w:szCs w:val="28"/>
          <w:lang w:val="el-GR"/>
        </w:rPr>
      </w:pPr>
    </w:p>
    <w:sectPr w:rsidR="00970CEE" w:rsidRPr="00970CEE" w:rsidSect="00813FD5">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14B" w:rsidRDefault="00A1514B" w:rsidP="00970CEE">
      <w:r>
        <w:separator/>
      </w:r>
    </w:p>
  </w:endnote>
  <w:endnote w:type="continuationSeparator" w:id="0">
    <w:p w:rsidR="00A1514B" w:rsidRDefault="00A1514B" w:rsidP="0097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nsolas">
    <w:panose1 w:val="020B0609020204030204"/>
    <w:charset w:val="A1"/>
    <w:family w:val="modern"/>
    <w:pitch w:val="fixed"/>
    <w:sig w:usb0="E10002FF" w:usb1="4000FCFF" w:usb2="00000009"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FD5" w:rsidRDefault="00813F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FD5" w:rsidRDefault="00813F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FD5" w:rsidRDefault="00813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14B" w:rsidRDefault="00A1514B" w:rsidP="00970CEE">
      <w:r>
        <w:separator/>
      </w:r>
    </w:p>
  </w:footnote>
  <w:footnote w:type="continuationSeparator" w:id="0">
    <w:p w:rsidR="00A1514B" w:rsidRDefault="00A1514B" w:rsidP="00970CEE">
      <w:r>
        <w:continuationSeparator/>
      </w:r>
    </w:p>
  </w:footnote>
  <w:footnote w:id="1">
    <w:p w:rsidR="00970CEE" w:rsidRDefault="00970CEE" w:rsidP="00970CEE">
      <w:pPr>
        <w:pStyle w:val="FootnoteText"/>
        <w:tabs>
          <w:tab w:val="left" w:pos="720"/>
        </w:tabs>
      </w:pPr>
      <w:r>
        <w:rPr>
          <w:rStyle w:val="FootnoteReference"/>
        </w:rPr>
        <w:footnoteRef/>
      </w:r>
      <w:r>
        <w:t xml:space="preserve"> </w:t>
      </w:r>
      <w:r>
        <w:rPr>
          <w:color w:val="000000"/>
        </w:rPr>
        <w:t>Αριστοτέλης – Πολιτικά ΙΙΙ </w:t>
      </w:r>
      <w:r>
        <w:rPr>
          <w:color w:val="000000"/>
          <w:lang w:val="en-US"/>
        </w:rPr>
        <w:t>xvi</w:t>
      </w:r>
      <w:r>
        <w:rPr>
          <w:color w:val="000000"/>
        </w:rPr>
        <w:t> 1287.</w:t>
      </w:r>
    </w:p>
  </w:footnote>
  <w:footnote w:id="2">
    <w:p w:rsidR="00970CEE" w:rsidRPr="00970CEE" w:rsidRDefault="00970CEE" w:rsidP="00970CEE">
      <w:pPr>
        <w:tabs>
          <w:tab w:val="left" w:pos="720"/>
        </w:tabs>
        <w:spacing w:line="360" w:lineRule="auto"/>
        <w:jc w:val="both"/>
        <w:rPr>
          <w:lang w:val="el-GR"/>
        </w:rPr>
      </w:pPr>
      <w:r>
        <w:rPr>
          <w:rStyle w:val="FootnoteReference"/>
        </w:rPr>
        <w:footnoteRef/>
      </w:r>
      <w:r w:rsidRPr="00970CEE">
        <w:rPr>
          <w:lang w:val="el-GR"/>
        </w:rPr>
        <w:t xml:space="preserve"> </w:t>
      </w:r>
      <w:r w:rsidRPr="00970CEE">
        <w:rPr>
          <w:rStyle w:val="hps"/>
          <w:color w:val="333333"/>
          <w:sz w:val="28"/>
          <w:szCs w:val="28"/>
          <w:lang w:val="el-GR"/>
        </w:rPr>
        <w:t xml:space="preserve"> </w:t>
      </w:r>
      <w:r w:rsidRPr="00970CEE">
        <w:rPr>
          <w:rStyle w:val="hps"/>
          <w:color w:val="333333"/>
          <w:sz w:val="20"/>
          <w:szCs w:val="20"/>
          <w:lang w:val="el-GR"/>
        </w:rPr>
        <w:t>Οι τρόποι ελέγχου της νομιμότητας των πράξεων της εκτελεστικής και νομοθετικής εξουσίας  από τη Δικαστική εξουσία συνίστανται, μεταξύ άλλων:  (α) στον έλεγχο  της επιτακτικότητας και του αναπόφευκτου της ανάγκης λήψης έκτακτων μέτρων ή των εξαιρετικών περιστάσεων που επιβάλλουν την εξουδετέρωση ή τον περιορισμό κατοχυρωμένων ατομικών δικαιωμάτων, αναγνωρίζοντας φυσικά τις ευρείες αρμοδιότητες της πολιτικής εξουσίας σ΄ αυτόν τον τομέα, (β)  στον έλεγχο της νομιμότητας της έκτασης των μέτρων αυτών, με βάση την αρχή της αναλογικότητας σύμφωνα με την οποία τα μέτρα πρέπει να είναι ανάλογα προς το διακύβευμα, (γ) στον έλεγχο με βάση  την αρχή της χρηστής διοίκησης,  (δ)  στον έλεγχο με βάση την αρχή της ισότητας, σύμφωνα με την οποία δεν μπορεί να εξισώνονται τα ανόμοια ούτε και να γίνεται αυθαίρετη διαφοροποίηση μεταξύ ομόιων, (ε) στην εφαρμογή της αρχής της προστατευόμενης εμπιστοσύνης, δηλαδή της εμπιστοσύνης που δικαιολογημένα ο πολίτης πρέπει να έχει προς την εξουσία, ότι θα τον χειριστεί κατά τρόπο ακριβοδίκαιο, και (στ)  στην υποχρέωση της συνεισφοράς στα φορολογικά βάρη, ανάλογα με τις δυνάμεις έκαστου φορολογούμενου.</w:t>
      </w:r>
    </w:p>
    <w:p w:rsidR="00970CEE" w:rsidRPr="00970CEE" w:rsidRDefault="00970CEE" w:rsidP="00970CEE">
      <w:pPr>
        <w:tabs>
          <w:tab w:val="left" w:pos="720"/>
        </w:tabs>
        <w:spacing w:line="360" w:lineRule="auto"/>
        <w:ind w:firstLine="720"/>
        <w:jc w:val="both"/>
        <w:rPr>
          <w:sz w:val="20"/>
          <w:szCs w:val="20"/>
          <w:lang w:val="el-GR"/>
        </w:rPr>
      </w:pPr>
    </w:p>
    <w:p w:rsidR="00970CEE" w:rsidRDefault="00970CEE" w:rsidP="00970CEE">
      <w:pPr>
        <w:pStyle w:val="FootnoteText"/>
        <w:tabs>
          <w:tab w:val="left" w:pos="720"/>
        </w:tabs>
      </w:pPr>
    </w:p>
  </w:footnote>
  <w:footnote w:id="3">
    <w:p w:rsidR="00970CEE" w:rsidRDefault="00970CEE" w:rsidP="00970CEE">
      <w:pPr>
        <w:pStyle w:val="Peter1"/>
        <w:tabs>
          <w:tab w:val="left" w:pos="720"/>
        </w:tabs>
        <w:rPr>
          <w:lang w:val="el-GR"/>
        </w:rPr>
      </w:pPr>
      <w:r>
        <w:rPr>
          <w:rStyle w:val="FootnoteReference"/>
        </w:rPr>
        <w:footnoteRef/>
      </w:r>
      <w:r>
        <w:rPr>
          <w:lang w:val="el-GR"/>
        </w:rPr>
        <w:t xml:space="preserve"> </w:t>
      </w:r>
      <w:r>
        <w:rPr>
          <w:bCs/>
          <w:sz w:val="20"/>
          <w:szCs w:val="20"/>
          <w:lang w:val="el-GR"/>
        </w:rPr>
        <w:t>Οι προϋποθέσεις εφαρμογής του Δικαίου της Ανάγκης, όπως διατυπώθηκαν στη Νομολογία του Ανωτάτου Δικαστηρίου συνοψίζονται ως εξής:</w:t>
      </w:r>
    </w:p>
    <w:p w:rsidR="00970CEE" w:rsidRDefault="00970CEE" w:rsidP="00970CEE">
      <w:pPr>
        <w:tabs>
          <w:tab w:val="left" w:pos="720"/>
        </w:tabs>
        <w:spacing w:line="360" w:lineRule="auto"/>
        <w:ind w:firstLine="720"/>
        <w:jc w:val="both"/>
        <w:rPr>
          <w:lang w:val="el-GR"/>
        </w:rPr>
      </w:pPr>
      <w:r w:rsidRPr="00970CEE">
        <w:rPr>
          <w:rStyle w:val="hps"/>
          <w:sz w:val="20"/>
          <w:szCs w:val="20"/>
          <w:lang w:val="el-GR"/>
        </w:rPr>
        <w:t>(α)  Θα πρέπει να υπάρχει μια επιτακτική και αναπόφευκτη ανάγκη ή εξαιρετικές περιστάσεις.</w:t>
      </w:r>
    </w:p>
    <w:p w:rsidR="00970CEE" w:rsidRPr="00970CEE" w:rsidRDefault="00970CEE" w:rsidP="00970CEE">
      <w:pPr>
        <w:tabs>
          <w:tab w:val="left" w:pos="720"/>
        </w:tabs>
        <w:spacing w:line="360" w:lineRule="auto"/>
        <w:ind w:firstLine="720"/>
        <w:jc w:val="both"/>
        <w:rPr>
          <w:lang w:val="el-GR"/>
        </w:rPr>
      </w:pPr>
      <w:r w:rsidRPr="00970CEE">
        <w:rPr>
          <w:rStyle w:val="hps"/>
          <w:sz w:val="20"/>
          <w:szCs w:val="20"/>
          <w:lang w:val="el-GR"/>
        </w:rPr>
        <w:t xml:space="preserve">(β)  Δεν θα  πρέπει να υπάρχει διαθέσιμη οποιαδήποτε άλλη θεραπεία.  </w:t>
      </w:r>
    </w:p>
    <w:p w:rsidR="00970CEE" w:rsidRPr="00970CEE" w:rsidRDefault="00970CEE" w:rsidP="00970CEE">
      <w:pPr>
        <w:tabs>
          <w:tab w:val="left" w:pos="720"/>
        </w:tabs>
        <w:spacing w:line="360" w:lineRule="auto"/>
        <w:ind w:firstLine="720"/>
        <w:jc w:val="both"/>
        <w:rPr>
          <w:lang w:val="el-GR"/>
        </w:rPr>
      </w:pPr>
      <w:r w:rsidRPr="00970CEE">
        <w:rPr>
          <w:rStyle w:val="hps"/>
          <w:sz w:val="20"/>
          <w:szCs w:val="20"/>
          <w:lang w:val="el-GR"/>
        </w:rPr>
        <w:t>(γ)  Τα μέτρα που λαμβάνονται θα πρέπει να είναι ανάλογα με την ανάγκη, και</w:t>
      </w:r>
    </w:p>
    <w:p w:rsidR="00970CEE" w:rsidRPr="00970CEE" w:rsidRDefault="00970CEE" w:rsidP="00970CEE">
      <w:pPr>
        <w:tabs>
          <w:tab w:val="left" w:pos="720"/>
        </w:tabs>
        <w:spacing w:line="360" w:lineRule="auto"/>
        <w:ind w:firstLine="720"/>
        <w:jc w:val="both"/>
        <w:rPr>
          <w:lang w:val="el-GR"/>
        </w:rPr>
      </w:pPr>
      <w:r w:rsidRPr="00970CEE">
        <w:rPr>
          <w:rStyle w:val="hps"/>
          <w:sz w:val="20"/>
          <w:szCs w:val="20"/>
          <w:lang w:val="el-GR"/>
        </w:rPr>
        <w:t>(δ)   Τα μέτρα θα πρέπει να είναι παροδικού χαρακτήρα και περιορισμένα, χρονικά, στην περίοδο των εξαιρετικών περιστάσεων.</w:t>
      </w:r>
    </w:p>
    <w:p w:rsidR="00970CEE" w:rsidRPr="00970CEE" w:rsidRDefault="00970CEE" w:rsidP="00970CEE">
      <w:pPr>
        <w:tabs>
          <w:tab w:val="left" w:pos="720"/>
        </w:tabs>
        <w:spacing w:line="360" w:lineRule="auto"/>
        <w:jc w:val="both"/>
        <w:rPr>
          <w:sz w:val="20"/>
          <w:szCs w:val="20"/>
          <w:lang w:val="el-GR"/>
        </w:rPr>
      </w:pPr>
    </w:p>
    <w:p w:rsidR="00970CEE" w:rsidRDefault="00970CEE" w:rsidP="00970CEE">
      <w:pPr>
        <w:pStyle w:val="FootnoteText"/>
        <w:tabs>
          <w:tab w:val="left" w:pos="720"/>
        </w:tab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FD5" w:rsidRDefault="00813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886629"/>
      <w:docPartObj>
        <w:docPartGallery w:val="Page Numbers (Top of Page)"/>
        <w:docPartUnique/>
      </w:docPartObj>
    </w:sdtPr>
    <w:sdtEndPr>
      <w:rPr>
        <w:noProof/>
      </w:rPr>
    </w:sdtEndPr>
    <w:sdtContent>
      <w:p w:rsidR="00813FD5" w:rsidRDefault="00813FD5">
        <w:pPr>
          <w:pStyle w:val="Header"/>
          <w:jc w:val="center"/>
        </w:pPr>
        <w:r>
          <w:fldChar w:fldCharType="begin"/>
        </w:r>
        <w:r>
          <w:instrText xml:space="preserve"> PAGE   \* MERGEFORMAT </w:instrText>
        </w:r>
        <w:r>
          <w:fldChar w:fldCharType="separate"/>
        </w:r>
        <w:r w:rsidR="00F157CD">
          <w:rPr>
            <w:noProof/>
          </w:rPr>
          <w:t>12</w:t>
        </w:r>
        <w:r>
          <w:rPr>
            <w:noProof/>
          </w:rPr>
          <w:fldChar w:fldCharType="end"/>
        </w:r>
      </w:p>
    </w:sdtContent>
  </w:sdt>
  <w:p w:rsidR="00813FD5" w:rsidRDefault="00813F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FD5" w:rsidRDefault="00813F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53"/>
    <w:rsid w:val="000304EF"/>
    <w:rsid w:val="000E16D1"/>
    <w:rsid w:val="001701A0"/>
    <w:rsid w:val="001C3EBE"/>
    <w:rsid w:val="001E606E"/>
    <w:rsid w:val="001F65FA"/>
    <w:rsid w:val="0020239C"/>
    <w:rsid w:val="00301E0C"/>
    <w:rsid w:val="003B51FE"/>
    <w:rsid w:val="003F0FE8"/>
    <w:rsid w:val="003F5AFC"/>
    <w:rsid w:val="00400DDE"/>
    <w:rsid w:val="004D030F"/>
    <w:rsid w:val="004D39A0"/>
    <w:rsid w:val="0058565C"/>
    <w:rsid w:val="0069753F"/>
    <w:rsid w:val="006A5C63"/>
    <w:rsid w:val="007018E7"/>
    <w:rsid w:val="00712099"/>
    <w:rsid w:val="00727187"/>
    <w:rsid w:val="00813FD5"/>
    <w:rsid w:val="00836D4E"/>
    <w:rsid w:val="008A1FA5"/>
    <w:rsid w:val="00970CEE"/>
    <w:rsid w:val="00995491"/>
    <w:rsid w:val="009C3DD4"/>
    <w:rsid w:val="00A1514B"/>
    <w:rsid w:val="00A3149B"/>
    <w:rsid w:val="00A52902"/>
    <w:rsid w:val="00A67A2C"/>
    <w:rsid w:val="00AC3CC5"/>
    <w:rsid w:val="00B07B70"/>
    <w:rsid w:val="00B2603B"/>
    <w:rsid w:val="00BC2978"/>
    <w:rsid w:val="00BC5D41"/>
    <w:rsid w:val="00BE65A5"/>
    <w:rsid w:val="00C4021F"/>
    <w:rsid w:val="00C92383"/>
    <w:rsid w:val="00CB1C4C"/>
    <w:rsid w:val="00CB6122"/>
    <w:rsid w:val="00DD145A"/>
    <w:rsid w:val="00E15353"/>
    <w:rsid w:val="00E64C9F"/>
    <w:rsid w:val="00E878DE"/>
    <w:rsid w:val="00F157CD"/>
    <w:rsid w:val="00FE7041"/>
    <w:rsid w:val="00FF57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DBEF6-0898-40CB-9C4B-76C35FA77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B1C4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B1C4C"/>
  </w:style>
  <w:style w:type="paragraph" w:styleId="HTMLPreformatted">
    <w:name w:val="HTML Preformatted"/>
    <w:basedOn w:val="Normal"/>
    <w:link w:val="HTMLPreformattedChar"/>
    <w:semiHidden/>
    <w:unhideWhenUsed/>
    <w:rsid w:val="00970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nsolas" w:eastAsia="Calibri" w:hAnsi="Consolas" w:cs="Consolas"/>
      <w:sz w:val="20"/>
      <w:szCs w:val="20"/>
      <w:lang w:val="el-GR"/>
    </w:rPr>
  </w:style>
  <w:style w:type="character" w:customStyle="1" w:styleId="HTMLPreformattedChar">
    <w:name w:val="HTML Preformatted Char"/>
    <w:basedOn w:val="DefaultParagraphFont"/>
    <w:link w:val="HTMLPreformatted"/>
    <w:semiHidden/>
    <w:rsid w:val="00970CEE"/>
    <w:rPr>
      <w:rFonts w:ascii="Consolas" w:eastAsia="Calibri" w:hAnsi="Consolas" w:cs="Consolas"/>
      <w:sz w:val="20"/>
      <w:szCs w:val="20"/>
    </w:rPr>
  </w:style>
  <w:style w:type="paragraph" w:styleId="NormalWeb">
    <w:name w:val="Normal (Web)"/>
    <w:basedOn w:val="Normal"/>
    <w:semiHidden/>
    <w:unhideWhenUsed/>
    <w:rsid w:val="00970CEE"/>
    <w:pPr>
      <w:suppressAutoHyphens/>
      <w:autoSpaceDN w:val="0"/>
      <w:spacing w:before="100" w:after="100"/>
    </w:pPr>
    <w:rPr>
      <w:lang w:val="el-GR" w:eastAsia="el-GR"/>
    </w:rPr>
  </w:style>
  <w:style w:type="paragraph" w:styleId="FootnoteText">
    <w:name w:val="footnote text"/>
    <w:basedOn w:val="Normal"/>
    <w:link w:val="FootnoteTextChar"/>
    <w:semiHidden/>
    <w:unhideWhenUsed/>
    <w:rsid w:val="00970CEE"/>
    <w:pPr>
      <w:suppressAutoHyphens/>
      <w:autoSpaceDN w:val="0"/>
    </w:pPr>
    <w:rPr>
      <w:rFonts w:ascii="Calibri" w:eastAsia="Calibri" w:hAnsi="Calibri"/>
      <w:sz w:val="20"/>
      <w:szCs w:val="20"/>
      <w:lang w:val="el-GR"/>
    </w:rPr>
  </w:style>
  <w:style w:type="character" w:customStyle="1" w:styleId="FootnoteTextChar">
    <w:name w:val="Footnote Text Char"/>
    <w:basedOn w:val="DefaultParagraphFont"/>
    <w:link w:val="FootnoteText"/>
    <w:semiHidden/>
    <w:rsid w:val="00970CEE"/>
    <w:rPr>
      <w:rFonts w:ascii="Calibri" w:eastAsia="Calibri" w:hAnsi="Calibri" w:cs="Times New Roman"/>
      <w:sz w:val="20"/>
      <w:szCs w:val="20"/>
    </w:rPr>
  </w:style>
  <w:style w:type="paragraph" w:customStyle="1" w:styleId="Peter1">
    <w:name w:val="Peter1"/>
    <w:basedOn w:val="Normal"/>
    <w:rsid w:val="00970CEE"/>
    <w:pPr>
      <w:suppressAutoHyphens/>
      <w:autoSpaceDN w:val="0"/>
      <w:spacing w:line="360" w:lineRule="auto"/>
      <w:jc w:val="both"/>
    </w:pPr>
    <w:rPr>
      <w:lang w:val="en-GB"/>
    </w:rPr>
  </w:style>
  <w:style w:type="character" w:styleId="FootnoteReference">
    <w:name w:val="footnote reference"/>
    <w:basedOn w:val="DefaultParagraphFont"/>
    <w:semiHidden/>
    <w:unhideWhenUsed/>
    <w:rsid w:val="00970CEE"/>
    <w:rPr>
      <w:position w:val="0"/>
      <w:vertAlign w:val="superscript"/>
    </w:rPr>
  </w:style>
  <w:style w:type="paragraph" w:styleId="Header">
    <w:name w:val="header"/>
    <w:basedOn w:val="Normal"/>
    <w:link w:val="HeaderChar"/>
    <w:uiPriority w:val="99"/>
    <w:unhideWhenUsed/>
    <w:rsid w:val="00813FD5"/>
    <w:pPr>
      <w:tabs>
        <w:tab w:val="center" w:pos="4153"/>
        <w:tab w:val="right" w:pos="8306"/>
      </w:tabs>
    </w:pPr>
  </w:style>
  <w:style w:type="character" w:customStyle="1" w:styleId="HeaderChar">
    <w:name w:val="Header Char"/>
    <w:basedOn w:val="DefaultParagraphFont"/>
    <w:link w:val="Header"/>
    <w:uiPriority w:val="99"/>
    <w:rsid w:val="00813FD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13FD5"/>
    <w:pPr>
      <w:tabs>
        <w:tab w:val="center" w:pos="4153"/>
        <w:tab w:val="right" w:pos="8306"/>
      </w:tabs>
    </w:pPr>
  </w:style>
  <w:style w:type="character" w:customStyle="1" w:styleId="FooterChar">
    <w:name w:val="Footer Char"/>
    <w:basedOn w:val="DefaultParagraphFont"/>
    <w:link w:val="Footer"/>
    <w:uiPriority w:val="99"/>
    <w:rsid w:val="00813FD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A1F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FA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73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2628</Words>
  <Characters>14197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Pitsillidou  Evi</dc:creator>
  <cp:keywords/>
  <dc:description/>
  <cp:lastModifiedBy>Elena Noekleous</cp:lastModifiedBy>
  <cp:revision>2</cp:revision>
  <cp:lastPrinted>2018-12-13T10:44:00Z</cp:lastPrinted>
  <dcterms:created xsi:type="dcterms:W3CDTF">2018-12-14T11:57:00Z</dcterms:created>
  <dcterms:modified xsi:type="dcterms:W3CDTF">2018-12-14T11:57:00Z</dcterms:modified>
</cp:coreProperties>
</file>